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23CD7" w14:textId="77777777" w:rsidR="009A6C37" w:rsidRPr="009A6C37" w:rsidRDefault="009A6C37" w:rsidP="00F14363">
      <w:pPr>
        <w:spacing w:after="240" w:line="276" w:lineRule="auto"/>
        <w:jc w:val="both"/>
        <w:rPr>
          <w:rStyle w:val="text"/>
          <w:rFonts w:ascii="Times New Roman" w:hAnsi="Times New Roman" w:cs="Times New Roman"/>
          <w:b/>
          <w:sz w:val="24"/>
          <w:szCs w:val="24"/>
        </w:rPr>
      </w:pPr>
    </w:p>
    <w:p w14:paraId="7F7CF594" w14:textId="77777777" w:rsidR="009A6C37" w:rsidRPr="009A6C37" w:rsidRDefault="009A6C37" w:rsidP="009A6C37">
      <w:pPr>
        <w:spacing w:after="240" w:line="276" w:lineRule="auto"/>
        <w:jc w:val="right"/>
        <w:rPr>
          <w:rFonts w:ascii="Times New Roman" w:hAnsi="Times New Roman" w:cs="Times New Roman"/>
          <w:b/>
          <w:sz w:val="24"/>
          <w:szCs w:val="24"/>
        </w:rPr>
      </w:pPr>
      <w:r w:rsidRPr="009A6C37">
        <w:rPr>
          <w:rStyle w:val="text"/>
          <w:rFonts w:ascii="Times New Roman" w:hAnsi="Times New Roman" w:cs="Times New Roman"/>
          <w:b/>
          <w:sz w:val="24"/>
          <w:szCs w:val="24"/>
        </w:rPr>
        <w:t>Boletín N° 14.038-12</w:t>
      </w:r>
    </w:p>
    <w:p w14:paraId="1BCD9B91" w14:textId="2AC6DDB3" w:rsidR="009A6C37" w:rsidRDefault="009A6C37" w:rsidP="00F14363">
      <w:pPr>
        <w:spacing w:after="240" w:line="276" w:lineRule="auto"/>
        <w:jc w:val="both"/>
        <w:rPr>
          <w:rStyle w:val="text"/>
          <w:rFonts w:ascii="Times New Roman" w:hAnsi="Times New Roman" w:cs="Times New Roman"/>
          <w:b/>
          <w:sz w:val="24"/>
          <w:szCs w:val="24"/>
        </w:rPr>
      </w:pPr>
      <w:r w:rsidRPr="009A6C37">
        <w:rPr>
          <w:rStyle w:val="text"/>
          <w:rFonts w:ascii="Times New Roman" w:hAnsi="Times New Roman" w:cs="Times New Roman"/>
          <w:b/>
          <w:sz w:val="24"/>
          <w:szCs w:val="24"/>
        </w:rPr>
        <w:t>Proyecto de ley, iniciado en moción de los Honorables Senadores señor Girardi y señoras Allende y Órdenes, y señores De Urresti y Lagos, sobre protección del bosque nativo ante incendios forestales.</w:t>
      </w:r>
    </w:p>
    <w:p w14:paraId="6F9BE37B" w14:textId="77777777" w:rsidR="009A6C37" w:rsidRPr="009A6C37" w:rsidRDefault="009A6C37" w:rsidP="00F14363">
      <w:pPr>
        <w:spacing w:after="240" w:line="276" w:lineRule="auto"/>
        <w:jc w:val="both"/>
        <w:rPr>
          <w:rStyle w:val="text"/>
          <w:rFonts w:ascii="Times New Roman" w:hAnsi="Times New Roman" w:cs="Times New Roman"/>
          <w:b/>
          <w:sz w:val="10"/>
          <w:szCs w:val="24"/>
        </w:rPr>
      </w:pPr>
    </w:p>
    <w:p w14:paraId="7F66D9A4" w14:textId="52D0A216" w:rsidR="00B019F2" w:rsidRPr="009A6C37" w:rsidRDefault="00B019F2"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De conformidad a lo dispuesto en los artículos 63 y 65 de la Constitución Política de la República de Chile, </w:t>
      </w:r>
      <w:r w:rsidR="00653B29" w:rsidRPr="009A6C37">
        <w:rPr>
          <w:rFonts w:ascii="Times New Roman" w:hAnsi="Times New Roman" w:cs="Times New Roman"/>
          <w:sz w:val="24"/>
          <w:szCs w:val="24"/>
        </w:rPr>
        <w:t xml:space="preserve">y lo preceptuado por </w:t>
      </w:r>
      <w:r w:rsidRPr="009A6C37">
        <w:rPr>
          <w:rFonts w:ascii="Times New Roman" w:hAnsi="Times New Roman" w:cs="Times New Roman"/>
          <w:sz w:val="24"/>
          <w:szCs w:val="24"/>
        </w:rPr>
        <w:t>lo</w:t>
      </w:r>
      <w:r w:rsidR="00653B29" w:rsidRPr="009A6C37">
        <w:rPr>
          <w:rFonts w:ascii="Times New Roman" w:hAnsi="Times New Roman" w:cs="Times New Roman"/>
          <w:sz w:val="24"/>
          <w:szCs w:val="24"/>
        </w:rPr>
        <w:t xml:space="preserve">s artículos 12 y siguientes de </w:t>
      </w:r>
      <w:r w:rsidRPr="009A6C37">
        <w:rPr>
          <w:rFonts w:ascii="Times New Roman" w:hAnsi="Times New Roman" w:cs="Times New Roman"/>
          <w:sz w:val="24"/>
          <w:szCs w:val="24"/>
        </w:rPr>
        <w:t>la ley Nº18.918 Orgánica Constitucional del Congreso Nacional</w:t>
      </w:r>
      <w:r w:rsidR="00653B29" w:rsidRPr="009A6C37">
        <w:rPr>
          <w:rFonts w:ascii="Times New Roman" w:hAnsi="Times New Roman" w:cs="Times New Roman"/>
          <w:sz w:val="24"/>
          <w:szCs w:val="24"/>
        </w:rPr>
        <w:t>, venimos en presentar a esta honorable corporación la moción que a continuación se transcribe:</w:t>
      </w:r>
    </w:p>
    <w:p w14:paraId="182EE694" w14:textId="1C8AC6B4" w:rsidR="00D65090" w:rsidRPr="009A6C37" w:rsidRDefault="00653B29" w:rsidP="00F14363">
      <w:pPr>
        <w:pStyle w:val="Ttulo1"/>
        <w:spacing w:after="240" w:line="276" w:lineRule="auto"/>
        <w:jc w:val="both"/>
        <w:rPr>
          <w:rFonts w:ascii="Times New Roman" w:hAnsi="Times New Roman" w:cs="Times New Roman"/>
          <w:b/>
          <w:bCs/>
          <w:color w:val="auto"/>
          <w:sz w:val="24"/>
          <w:szCs w:val="24"/>
        </w:rPr>
      </w:pPr>
      <w:r w:rsidRPr="009A6C37">
        <w:rPr>
          <w:rFonts w:ascii="Times New Roman" w:hAnsi="Times New Roman" w:cs="Times New Roman"/>
          <w:b/>
          <w:bCs/>
          <w:color w:val="auto"/>
          <w:sz w:val="24"/>
          <w:szCs w:val="24"/>
        </w:rPr>
        <w:t>Antecedente</w:t>
      </w:r>
      <w:r w:rsidR="00D65090" w:rsidRPr="009A6C37">
        <w:rPr>
          <w:rFonts w:ascii="Times New Roman" w:hAnsi="Times New Roman" w:cs="Times New Roman"/>
          <w:b/>
          <w:bCs/>
          <w:color w:val="auto"/>
          <w:sz w:val="24"/>
          <w:szCs w:val="24"/>
        </w:rPr>
        <w:t>s</w:t>
      </w:r>
    </w:p>
    <w:p w14:paraId="41E46538" w14:textId="217F0360" w:rsidR="00D65090" w:rsidRPr="009A6C37" w:rsidRDefault="00D65090" w:rsidP="00F14363">
      <w:pPr>
        <w:pStyle w:val="Ttulo2"/>
        <w:spacing w:after="240" w:line="276" w:lineRule="auto"/>
        <w:jc w:val="both"/>
        <w:rPr>
          <w:rFonts w:ascii="Times New Roman" w:hAnsi="Times New Roman" w:cs="Times New Roman"/>
          <w:b/>
          <w:bCs/>
          <w:color w:val="auto"/>
          <w:sz w:val="24"/>
          <w:szCs w:val="24"/>
        </w:rPr>
      </w:pPr>
      <w:r w:rsidRPr="009A6C37">
        <w:rPr>
          <w:rFonts w:ascii="Times New Roman" w:hAnsi="Times New Roman" w:cs="Times New Roman"/>
          <w:b/>
          <w:bCs/>
          <w:color w:val="auto"/>
          <w:sz w:val="24"/>
          <w:szCs w:val="24"/>
        </w:rPr>
        <w:t>Los incendios forestales</w:t>
      </w:r>
    </w:p>
    <w:p w14:paraId="7A8C3043" w14:textId="68D196E4" w:rsidR="0067532C" w:rsidRPr="009A6C37" w:rsidRDefault="0067532C"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La Ley N°20.283 sobre recuperación del bosque nativo y fomento forestal, define en el número 25 de su artículo 2°, incendio forestal como </w:t>
      </w:r>
      <w:r w:rsidRPr="009A6C37">
        <w:rPr>
          <w:rFonts w:ascii="Times New Roman" w:hAnsi="Times New Roman" w:cs="Times New Roman"/>
          <w:i/>
          <w:iCs/>
          <w:sz w:val="24"/>
          <w:szCs w:val="24"/>
        </w:rPr>
        <w:t>“toda destrucción de la vegetación, por intermedio del fuego y cuando éste se propaga libremente y sin control en terrenos denominados forestales.”</w:t>
      </w:r>
      <w:r w:rsidR="00E41A94" w:rsidRPr="009A6C37">
        <w:rPr>
          <w:rFonts w:ascii="Times New Roman" w:hAnsi="Times New Roman" w:cs="Times New Roman"/>
          <w:sz w:val="24"/>
          <w:szCs w:val="24"/>
        </w:rPr>
        <w:t xml:space="preserve"> </w:t>
      </w:r>
      <w:r w:rsidR="00272792" w:rsidRPr="009A6C37">
        <w:rPr>
          <w:rFonts w:ascii="Times New Roman" w:hAnsi="Times New Roman" w:cs="Times New Roman"/>
          <w:sz w:val="24"/>
          <w:szCs w:val="24"/>
        </w:rPr>
        <w:t xml:space="preserve">En marca esta definición en un sistema de manejo forestal siendo un </w:t>
      </w:r>
      <w:r w:rsidR="00557308" w:rsidRPr="009A6C37">
        <w:rPr>
          <w:rFonts w:ascii="Times New Roman" w:hAnsi="Times New Roman" w:cs="Times New Roman"/>
          <w:sz w:val="24"/>
          <w:szCs w:val="24"/>
        </w:rPr>
        <w:t>concepto operativo para la protección del bosque nativo y de las plantaciones forestales</w:t>
      </w:r>
      <w:r w:rsidR="00272792" w:rsidRPr="009A6C37">
        <w:rPr>
          <w:rFonts w:ascii="Times New Roman" w:hAnsi="Times New Roman" w:cs="Times New Roman"/>
          <w:sz w:val="24"/>
          <w:szCs w:val="24"/>
        </w:rPr>
        <w:t>.</w:t>
      </w:r>
    </w:p>
    <w:p w14:paraId="20B12B1B" w14:textId="02377FD2" w:rsidR="00D65090" w:rsidRPr="009A6C37" w:rsidRDefault="00557308"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En el mismo sentido, </w:t>
      </w:r>
      <w:r w:rsidR="0067532C" w:rsidRPr="009A6C37">
        <w:rPr>
          <w:rFonts w:ascii="Times New Roman" w:hAnsi="Times New Roman" w:cs="Times New Roman"/>
          <w:sz w:val="24"/>
          <w:szCs w:val="24"/>
        </w:rPr>
        <w:t xml:space="preserve">CONAF ha conceptualizado los incendios forestales </w:t>
      </w:r>
      <w:r w:rsidR="00D65090" w:rsidRPr="009A6C37">
        <w:rPr>
          <w:rFonts w:ascii="Times New Roman" w:hAnsi="Times New Roman" w:cs="Times New Roman"/>
          <w:sz w:val="24"/>
          <w:szCs w:val="24"/>
        </w:rPr>
        <w:t xml:space="preserve">como cualquier </w:t>
      </w:r>
      <w:r w:rsidR="00D65090" w:rsidRPr="009A6C37">
        <w:rPr>
          <w:rFonts w:ascii="Times New Roman" w:hAnsi="Times New Roman" w:cs="Times New Roman"/>
          <w:i/>
          <w:iCs/>
          <w:sz w:val="24"/>
          <w:szCs w:val="24"/>
        </w:rPr>
        <w:t>“fuego que se propaga sin control en terrenos rurales cualquiera sea su origen y con peligro o daño a las personas, la propiedad o el ambiente, a través de vegetación leñosa, arbustiva o herbácea, viva o muerta.”</w:t>
      </w:r>
      <w:r w:rsidR="00D65090" w:rsidRPr="009A6C37">
        <w:rPr>
          <w:rStyle w:val="Refdenotaalpie"/>
          <w:rFonts w:ascii="Times New Roman" w:hAnsi="Times New Roman" w:cs="Times New Roman"/>
          <w:sz w:val="24"/>
          <w:szCs w:val="24"/>
        </w:rPr>
        <w:footnoteReference w:id="1"/>
      </w:r>
      <w:r w:rsidR="00D65090" w:rsidRPr="009A6C37">
        <w:rPr>
          <w:rFonts w:ascii="Times New Roman" w:hAnsi="Times New Roman" w:cs="Times New Roman"/>
          <w:sz w:val="24"/>
          <w:szCs w:val="24"/>
        </w:rPr>
        <w:t xml:space="preserve"> A su vez el diccionario </w:t>
      </w:r>
      <w:r w:rsidR="00B019F2" w:rsidRPr="009A6C37">
        <w:rPr>
          <w:rFonts w:ascii="Times New Roman" w:hAnsi="Times New Roman" w:cs="Times New Roman"/>
          <w:sz w:val="24"/>
          <w:szCs w:val="24"/>
        </w:rPr>
        <w:t>panhispánico</w:t>
      </w:r>
      <w:r w:rsidR="00D65090" w:rsidRPr="009A6C37">
        <w:rPr>
          <w:rFonts w:ascii="Times New Roman" w:hAnsi="Times New Roman" w:cs="Times New Roman"/>
          <w:sz w:val="24"/>
          <w:szCs w:val="24"/>
        </w:rPr>
        <w:t xml:space="preserve"> del </w:t>
      </w:r>
      <w:r w:rsidR="00B019F2" w:rsidRPr="009A6C37">
        <w:rPr>
          <w:rFonts w:ascii="Times New Roman" w:hAnsi="Times New Roman" w:cs="Times New Roman"/>
          <w:sz w:val="24"/>
          <w:szCs w:val="24"/>
        </w:rPr>
        <w:t>español</w:t>
      </w:r>
      <w:r w:rsidR="00D65090" w:rsidRPr="009A6C37">
        <w:rPr>
          <w:rFonts w:ascii="Times New Roman" w:hAnsi="Times New Roman" w:cs="Times New Roman"/>
          <w:sz w:val="24"/>
          <w:szCs w:val="24"/>
        </w:rPr>
        <w:t xml:space="preserve"> jurídico (RAE)</w:t>
      </w:r>
      <w:r w:rsidR="00B019F2" w:rsidRPr="009A6C37">
        <w:rPr>
          <w:rFonts w:ascii="Times New Roman" w:hAnsi="Times New Roman" w:cs="Times New Roman"/>
          <w:sz w:val="24"/>
          <w:szCs w:val="24"/>
        </w:rPr>
        <w:t xml:space="preserve">, los define como </w:t>
      </w:r>
      <w:r w:rsidR="00B019F2" w:rsidRPr="009A6C37">
        <w:rPr>
          <w:rFonts w:ascii="Times New Roman" w:hAnsi="Times New Roman" w:cs="Times New Roman"/>
          <w:i/>
          <w:iCs/>
          <w:sz w:val="24"/>
          <w:szCs w:val="24"/>
        </w:rPr>
        <w:t>“fuego que se extiende sin control sobre combustibles forestales situados en el monte</w:t>
      </w:r>
      <w:r w:rsidR="00B019F2" w:rsidRPr="009A6C37">
        <w:rPr>
          <w:rFonts w:ascii="Times New Roman" w:hAnsi="Times New Roman" w:cs="Times New Roman"/>
          <w:sz w:val="24"/>
          <w:szCs w:val="24"/>
        </w:rPr>
        <w:t>”</w:t>
      </w:r>
      <w:r w:rsidR="00B019F2" w:rsidRPr="009A6C37">
        <w:rPr>
          <w:rStyle w:val="Refdenotaalpie"/>
          <w:rFonts w:ascii="Times New Roman" w:hAnsi="Times New Roman" w:cs="Times New Roman"/>
          <w:sz w:val="24"/>
          <w:szCs w:val="24"/>
        </w:rPr>
        <w:footnoteReference w:id="2"/>
      </w:r>
      <w:r w:rsidR="00B019F2" w:rsidRPr="009A6C37">
        <w:rPr>
          <w:rFonts w:ascii="Times New Roman" w:hAnsi="Times New Roman" w:cs="Times New Roman"/>
          <w:sz w:val="24"/>
          <w:szCs w:val="24"/>
        </w:rPr>
        <w:t>.</w:t>
      </w:r>
    </w:p>
    <w:p w14:paraId="1940CC0C" w14:textId="65C8A56A" w:rsidR="00D65090" w:rsidRPr="009A6C37" w:rsidRDefault="00B019F2"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Esta última definición se inserta dentro de la gestión de emergencias ambientales, entendida como aquellas </w:t>
      </w:r>
      <w:r w:rsidRPr="009A6C37">
        <w:rPr>
          <w:rFonts w:ascii="Times New Roman" w:hAnsi="Times New Roman" w:cs="Times New Roman"/>
          <w:i/>
          <w:iCs/>
          <w:sz w:val="24"/>
          <w:szCs w:val="24"/>
        </w:rPr>
        <w:t>“situaciones en que existe un peligro grave y cierto para la integridad y seguridad de los sistemas naturales de un parque nacional, aunque no afecte a personas y bienes, que, por sus dimensiones efectivas o previsibles, requiere coordinación nacional y que además exige aportación de medios estatales</w:t>
      </w:r>
      <w:r w:rsidRPr="009A6C37">
        <w:rPr>
          <w:rFonts w:ascii="Times New Roman" w:hAnsi="Times New Roman" w:cs="Times New Roman"/>
          <w:sz w:val="24"/>
          <w:szCs w:val="24"/>
        </w:rPr>
        <w:t>”</w:t>
      </w:r>
      <w:r w:rsidRPr="009A6C37">
        <w:rPr>
          <w:rStyle w:val="Refdenotaalpie"/>
          <w:rFonts w:ascii="Times New Roman" w:hAnsi="Times New Roman" w:cs="Times New Roman"/>
          <w:sz w:val="24"/>
          <w:szCs w:val="24"/>
        </w:rPr>
        <w:footnoteReference w:id="3"/>
      </w:r>
    </w:p>
    <w:p w14:paraId="00E0BC3B" w14:textId="77777777" w:rsidR="0067532C" w:rsidRPr="009A6C37" w:rsidRDefault="0067532C"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De lo anterior se extraen 4 notas esenciales de esta clase de siniestros:</w:t>
      </w:r>
    </w:p>
    <w:p w14:paraId="65ED94D2" w14:textId="1C6F6436" w:rsidR="0067532C" w:rsidRPr="009A6C37" w:rsidRDefault="0067532C" w:rsidP="0067532C">
      <w:pPr>
        <w:spacing w:after="240" w:line="276" w:lineRule="auto"/>
        <w:ind w:left="708"/>
        <w:jc w:val="both"/>
        <w:rPr>
          <w:rFonts w:ascii="Times New Roman" w:hAnsi="Times New Roman" w:cs="Times New Roman"/>
          <w:sz w:val="24"/>
          <w:szCs w:val="24"/>
        </w:rPr>
      </w:pPr>
      <w:r w:rsidRPr="009A6C37">
        <w:rPr>
          <w:rFonts w:ascii="Times New Roman" w:hAnsi="Times New Roman" w:cs="Times New Roman"/>
          <w:sz w:val="24"/>
          <w:szCs w:val="24"/>
        </w:rPr>
        <w:t>La primera es que se trata de un daño provocado por causa del fuego</w:t>
      </w:r>
      <w:r w:rsidR="004B1E49" w:rsidRPr="009A6C37">
        <w:rPr>
          <w:rFonts w:ascii="Times New Roman" w:hAnsi="Times New Roman" w:cs="Times New Roman"/>
          <w:sz w:val="24"/>
          <w:szCs w:val="24"/>
        </w:rPr>
        <w:t>, lo que genera una tipificación de acciones que quedan comprendidas dentro del concepto y de la regulación que le preceden</w:t>
      </w:r>
      <w:r w:rsidRPr="009A6C37">
        <w:rPr>
          <w:rFonts w:ascii="Times New Roman" w:hAnsi="Times New Roman" w:cs="Times New Roman"/>
          <w:sz w:val="24"/>
          <w:szCs w:val="24"/>
        </w:rPr>
        <w:t>;</w:t>
      </w:r>
    </w:p>
    <w:p w14:paraId="3C4F90A3" w14:textId="4F278C5F" w:rsidR="0067532C" w:rsidRPr="009A6C37" w:rsidRDefault="0067532C" w:rsidP="0067532C">
      <w:pPr>
        <w:spacing w:after="240" w:line="276" w:lineRule="auto"/>
        <w:ind w:left="708"/>
        <w:jc w:val="both"/>
        <w:rPr>
          <w:rFonts w:ascii="Times New Roman" w:hAnsi="Times New Roman" w:cs="Times New Roman"/>
          <w:sz w:val="24"/>
          <w:szCs w:val="24"/>
        </w:rPr>
      </w:pPr>
      <w:r w:rsidRPr="009A6C37">
        <w:rPr>
          <w:rFonts w:ascii="Times New Roman" w:hAnsi="Times New Roman" w:cs="Times New Roman"/>
          <w:sz w:val="24"/>
          <w:szCs w:val="24"/>
        </w:rPr>
        <w:t>La segunda es que este fuego carece de control, elemento que lo distingue por ejemplo de las quemas con fines preventivos</w:t>
      </w:r>
      <w:r w:rsidR="00557308" w:rsidRPr="009A6C37">
        <w:rPr>
          <w:rFonts w:ascii="Times New Roman" w:hAnsi="Times New Roman" w:cs="Times New Roman"/>
          <w:sz w:val="24"/>
          <w:szCs w:val="24"/>
        </w:rPr>
        <w:t xml:space="preserve">, </w:t>
      </w:r>
      <w:r w:rsidRPr="009A6C37">
        <w:rPr>
          <w:rFonts w:ascii="Times New Roman" w:hAnsi="Times New Roman" w:cs="Times New Roman"/>
          <w:sz w:val="24"/>
          <w:szCs w:val="24"/>
        </w:rPr>
        <w:t>sanitarios o de decomiso</w:t>
      </w:r>
      <w:r w:rsidR="00557308" w:rsidRPr="009A6C37">
        <w:rPr>
          <w:rFonts w:ascii="Times New Roman" w:hAnsi="Times New Roman" w:cs="Times New Roman"/>
          <w:sz w:val="24"/>
          <w:szCs w:val="24"/>
        </w:rPr>
        <w:t>. Cabe señalar, que</w:t>
      </w:r>
      <w:r w:rsidR="004B1E49" w:rsidRPr="009A6C37">
        <w:rPr>
          <w:rFonts w:ascii="Times New Roman" w:hAnsi="Times New Roman" w:cs="Times New Roman"/>
          <w:sz w:val="24"/>
          <w:szCs w:val="24"/>
        </w:rPr>
        <w:t xml:space="preserve"> este elemento no dice relación con la </w:t>
      </w:r>
      <w:r w:rsidR="00557308" w:rsidRPr="009A6C37">
        <w:rPr>
          <w:rFonts w:ascii="Times New Roman" w:hAnsi="Times New Roman" w:cs="Times New Roman"/>
          <w:sz w:val="24"/>
          <w:szCs w:val="24"/>
        </w:rPr>
        <w:t xml:space="preserve">capacidad e </w:t>
      </w:r>
      <w:r w:rsidR="004B1E49" w:rsidRPr="009A6C37">
        <w:rPr>
          <w:rFonts w:ascii="Times New Roman" w:hAnsi="Times New Roman" w:cs="Times New Roman"/>
          <w:sz w:val="24"/>
          <w:szCs w:val="24"/>
        </w:rPr>
        <w:t xml:space="preserve">intención de provocar el incendio, sino que de la </w:t>
      </w:r>
      <w:r w:rsidR="00516C87" w:rsidRPr="009A6C37">
        <w:rPr>
          <w:rFonts w:ascii="Times New Roman" w:hAnsi="Times New Roman" w:cs="Times New Roman"/>
          <w:sz w:val="24"/>
          <w:szCs w:val="24"/>
        </w:rPr>
        <w:t>im</w:t>
      </w:r>
      <w:r w:rsidR="004B1E49" w:rsidRPr="009A6C37">
        <w:rPr>
          <w:rFonts w:ascii="Times New Roman" w:hAnsi="Times New Roman" w:cs="Times New Roman"/>
          <w:sz w:val="24"/>
          <w:szCs w:val="24"/>
        </w:rPr>
        <w:t xml:space="preserve">posibilidad de contenerlo o más bien de </w:t>
      </w:r>
      <w:r w:rsidR="00516C87" w:rsidRPr="009A6C37">
        <w:rPr>
          <w:rFonts w:ascii="Times New Roman" w:hAnsi="Times New Roman" w:cs="Times New Roman"/>
          <w:sz w:val="24"/>
          <w:szCs w:val="24"/>
        </w:rPr>
        <w:t xml:space="preserve">la necesidad de generar </w:t>
      </w:r>
      <w:r w:rsidR="004B1E49" w:rsidRPr="009A6C37">
        <w:rPr>
          <w:rFonts w:ascii="Times New Roman" w:hAnsi="Times New Roman" w:cs="Times New Roman"/>
          <w:sz w:val="24"/>
          <w:szCs w:val="24"/>
        </w:rPr>
        <w:t>esfuerzos</w:t>
      </w:r>
      <w:r w:rsidR="00516C87" w:rsidRPr="009A6C37">
        <w:rPr>
          <w:rFonts w:ascii="Times New Roman" w:hAnsi="Times New Roman" w:cs="Times New Roman"/>
          <w:sz w:val="24"/>
          <w:szCs w:val="24"/>
        </w:rPr>
        <w:t xml:space="preserve"> </w:t>
      </w:r>
      <w:r w:rsidR="00516C87" w:rsidRPr="009A6C37">
        <w:rPr>
          <w:rFonts w:ascii="Times New Roman" w:hAnsi="Times New Roman" w:cs="Times New Roman"/>
          <w:sz w:val="24"/>
          <w:szCs w:val="24"/>
        </w:rPr>
        <w:lastRenderedPageBreak/>
        <w:t xml:space="preserve">que superan las </w:t>
      </w:r>
      <w:r w:rsidR="004B1E49" w:rsidRPr="009A6C37">
        <w:rPr>
          <w:rFonts w:ascii="Times New Roman" w:hAnsi="Times New Roman" w:cs="Times New Roman"/>
          <w:sz w:val="24"/>
          <w:szCs w:val="24"/>
        </w:rPr>
        <w:t xml:space="preserve">capacidades </w:t>
      </w:r>
      <w:r w:rsidR="00516C87" w:rsidRPr="009A6C37">
        <w:rPr>
          <w:rFonts w:ascii="Times New Roman" w:hAnsi="Times New Roman" w:cs="Times New Roman"/>
          <w:sz w:val="24"/>
          <w:szCs w:val="24"/>
        </w:rPr>
        <w:t xml:space="preserve">propias </w:t>
      </w:r>
      <w:r w:rsidR="004B1E49" w:rsidRPr="009A6C37">
        <w:rPr>
          <w:rFonts w:ascii="Times New Roman" w:hAnsi="Times New Roman" w:cs="Times New Roman"/>
          <w:sz w:val="24"/>
          <w:szCs w:val="24"/>
        </w:rPr>
        <w:t xml:space="preserve">de </w:t>
      </w:r>
      <w:r w:rsidR="00516C87" w:rsidRPr="009A6C37">
        <w:rPr>
          <w:rFonts w:ascii="Times New Roman" w:hAnsi="Times New Roman" w:cs="Times New Roman"/>
          <w:sz w:val="24"/>
          <w:szCs w:val="24"/>
        </w:rPr>
        <w:t xml:space="preserve">un </w:t>
      </w:r>
      <w:r w:rsidR="004B1E49" w:rsidRPr="009A6C37">
        <w:rPr>
          <w:rFonts w:ascii="Times New Roman" w:hAnsi="Times New Roman" w:cs="Times New Roman"/>
          <w:sz w:val="24"/>
          <w:szCs w:val="24"/>
        </w:rPr>
        <w:t>individuo,</w:t>
      </w:r>
      <w:r w:rsidR="00516C87" w:rsidRPr="009A6C37">
        <w:rPr>
          <w:rFonts w:ascii="Times New Roman" w:hAnsi="Times New Roman" w:cs="Times New Roman"/>
          <w:sz w:val="24"/>
          <w:szCs w:val="24"/>
        </w:rPr>
        <w:t xml:space="preserve"> y que, en consecuencia,</w:t>
      </w:r>
      <w:r w:rsidR="004B1E49" w:rsidRPr="009A6C37">
        <w:rPr>
          <w:rFonts w:ascii="Times New Roman" w:hAnsi="Times New Roman" w:cs="Times New Roman"/>
          <w:sz w:val="24"/>
          <w:szCs w:val="24"/>
        </w:rPr>
        <w:t xml:space="preserve"> fundamenta</w:t>
      </w:r>
      <w:r w:rsidR="00516C87" w:rsidRPr="009A6C37">
        <w:rPr>
          <w:rFonts w:ascii="Times New Roman" w:hAnsi="Times New Roman" w:cs="Times New Roman"/>
          <w:sz w:val="24"/>
          <w:szCs w:val="24"/>
        </w:rPr>
        <w:t>n</w:t>
      </w:r>
      <w:r w:rsidR="004B1E49" w:rsidRPr="009A6C37">
        <w:rPr>
          <w:rFonts w:ascii="Times New Roman" w:hAnsi="Times New Roman" w:cs="Times New Roman"/>
          <w:sz w:val="24"/>
          <w:szCs w:val="24"/>
        </w:rPr>
        <w:t xml:space="preserve"> la intervención del Estado</w:t>
      </w:r>
      <w:r w:rsidR="00516C87" w:rsidRPr="009A6C37">
        <w:rPr>
          <w:rFonts w:ascii="Times New Roman" w:hAnsi="Times New Roman" w:cs="Times New Roman"/>
          <w:sz w:val="24"/>
          <w:szCs w:val="24"/>
        </w:rPr>
        <w:t xml:space="preserve"> para </w:t>
      </w:r>
      <w:r w:rsidR="00DB3EF3" w:rsidRPr="009A6C37">
        <w:rPr>
          <w:rFonts w:ascii="Times New Roman" w:hAnsi="Times New Roman" w:cs="Times New Roman"/>
          <w:sz w:val="24"/>
          <w:szCs w:val="24"/>
        </w:rPr>
        <w:t>ejercer sus potestades</w:t>
      </w:r>
      <w:r w:rsidRPr="009A6C37">
        <w:rPr>
          <w:rFonts w:ascii="Times New Roman" w:hAnsi="Times New Roman" w:cs="Times New Roman"/>
          <w:sz w:val="24"/>
          <w:szCs w:val="24"/>
        </w:rPr>
        <w:t>;</w:t>
      </w:r>
    </w:p>
    <w:p w14:paraId="5D7EC459" w14:textId="45054228" w:rsidR="0067532C" w:rsidRPr="009A6C37" w:rsidRDefault="0067532C" w:rsidP="0067532C">
      <w:pPr>
        <w:spacing w:after="240" w:line="276" w:lineRule="auto"/>
        <w:ind w:left="708"/>
        <w:jc w:val="both"/>
        <w:rPr>
          <w:rFonts w:ascii="Times New Roman" w:hAnsi="Times New Roman" w:cs="Times New Roman"/>
          <w:sz w:val="24"/>
          <w:szCs w:val="24"/>
        </w:rPr>
      </w:pPr>
      <w:r w:rsidRPr="009A6C37">
        <w:rPr>
          <w:rFonts w:ascii="Times New Roman" w:hAnsi="Times New Roman" w:cs="Times New Roman"/>
          <w:sz w:val="24"/>
          <w:szCs w:val="24"/>
        </w:rPr>
        <w:t>La tercera es que se define en función de un sistema de control de riesgos, es decir para gestionar un efecto gravoso definido y las probabilidades de su ocurrencia, en relación con los bienes jurídicos que se ven afectados por él. Esto tiene relevancia para definir</w:t>
      </w:r>
      <w:r w:rsidR="004B1E49" w:rsidRPr="009A6C37">
        <w:rPr>
          <w:rFonts w:ascii="Times New Roman" w:hAnsi="Times New Roman" w:cs="Times New Roman"/>
          <w:sz w:val="24"/>
          <w:szCs w:val="24"/>
        </w:rPr>
        <w:t xml:space="preserve"> la forma en que se enfrenta esta contingencia, ya sea</w:t>
      </w:r>
      <w:r w:rsidR="00DB3EF3" w:rsidRPr="009A6C37">
        <w:rPr>
          <w:rFonts w:ascii="Times New Roman" w:hAnsi="Times New Roman" w:cs="Times New Roman"/>
          <w:sz w:val="24"/>
          <w:szCs w:val="24"/>
        </w:rPr>
        <w:t xml:space="preserve"> de manera</w:t>
      </w:r>
      <w:r w:rsidR="004B1E49" w:rsidRPr="009A6C37">
        <w:rPr>
          <w:rFonts w:ascii="Times New Roman" w:hAnsi="Times New Roman" w:cs="Times New Roman"/>
          <w:sz w:val="24"/>
          <w:szCs w:val="24"/>
        </w:rPr>
        <w:t xml:space="preserve"> preventiva o reactiva;</w:t>
      </w:r>
      <w:r w:rsidRPr="009A6C37">
        <w:rPr>
          <w:rFonts w:ascii="Times New Roman" w:hAnsi="Times New Roman" w:cs="Times New Roman"/>
          <w:sz w:val="24"/>
          <w:szCs w:val="24"/>
        </w:rPr>
        <w:t xml:space="preserve"> </w:t>
      </w:r>
      <w:r w:rsidR="004B1E49" w:rsidRPr="009A6C37">
        <w:rPr>
          <w:rFonts w:ascii="Times New Roman" w:hAnsi="Times New Roman" w:cs="Times New Roman"/>
          <w:sz w:val="24"/>
          <w:szCs w:val="24"/>
        </w:rPr>
        <w:t>y,</w:t>
      </w:r>
      <w:r w:rsidR="00DB3EF3" w:rsidRPr="009A6C37">
        <w:rPr>
          <w:rFonts w:ascii="Times New Roman" w:hAnsi="Times New Roman" w:cs="Times New Roman"/>
          <w:sz w:val="24"/>
          <w:szCs w:val="24"/>
        </w:rPr>
        <w:t xml:space="preserve"> finalmente,</w:t>
      </w:r>
    </w:p>
    <w:p w14:paraId="453F08D8" w14:textId="036F9A56" w:rsidR="0067532C" w:rsidRPr="009A6C37" w:rsidRDefault="00DB3EF3" w:rsidP="0067532C">
      <w:pPr>
        <w:spacing w:after="240" w:line="276" w:lineRule="auto"/>
        <w:ind w:left="708"/>
        <w:jc w:val="both"/>
        <w:rPr>
          <w:rFonts w:ascii="Times New Roman" w:hAnsi="Times New Roman" w:cs="Times New Roman"/>
          <w:sz w:val="24"/>
          <w:szCs w:val="24"/>
        </w:rPr>
      </w:pPr>
      <w:r w:rsidRPr="009A6C37">
        <w:rPr>
          <w:rFonts w:ascii="Times New Roman" w:hAnsi="Times New Roman" w:cs="Times New Roman"/>
          <w:sz w:val="24"/>
          <w:szCs w:val="24"/>
        </w:rPr>
        <w:t>L</w:t>
      </w:r>
      <w:r w:rsidR="0067532C" w:rsidRPr="009A6C37">
        <w:rPr>
          <w:rFonts w:ascii="Times New Roman" w:hAnsi="Times New Roman" w:cs="Times New Roman"/>
          <w:sz w:val="24"/>
          <w:szCs w:val="24"/>
        </w:rPr>
        <w:t xml:space="preserve">a cuarta, es que el bien jurídico tutelado no se limita a la vida, integridad física y salud de las personas, ni a su propiedad, sino que también incluye el medio ambiente </w:t>
      </w:r>
      <w:r w:rsidR="004B1E49" w:rsidRPr="009A6C37">
        <w:rPr>
          <w:rFonts w:ascii="Times New Roman" w:hAnsi="Times New Roman" w:cs="Times New Roman"/>
          <w:sz w:val="24"/>
          <w:szCs w:val="24"/>
        </w:rPr>
        <w:t>en cuanto el bien afectado es un ecosistema con independencia de la cercanía de un grupo humano.</w:t>
      </w:r>
    </w:p>
    <w:p w14:paraId="6230A404" w14:textId="1D4EC669" w:rsidR="004B1E49" w:rsidRPr="009A6C37" w:rsidRDefault="004B1E49" w:rsidP="004B1E49">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Con estos elementos podemos observar, como se manejan los incendios forestales en Chile y como los fenómenos que sostienen ese tipo de gestión, </w:t>
      </w:r>
      <w:r w:rsidR="00AF5BD1" w:rsidRPr="009A6C37">
        <w:rPr>
          <w:rFonts w:ascii="Times New Roman" w:hAnsi="Times New Roman" w:cs="Times New Roman"/>
          <w:sz w:val="24"/>
          <w:szCs w:val="24"/>
        </w:rPr>
        <w:t xml:space="preserve">la </w:t>
      </w:r>
      <w:r w:rsidRPr="009A6C37">
        <w:rPr>
          <w:rFonts w:ascii="Times New Roman" w:hAnsi="Times New Roman" w:cs="Times New Roman"/>
          <w:sz w:val="24"/>
          <w:szCs w:val="24"/>
        </w:rPr>
        <w:t xml:space="preserve">han </w:t>
      </w:r>
      <w:r w:rsidR="00AF5BD1" w:rsidRPr="009A6C37">
        <w:rPr>
          <w:rFonts w:ascii="Times New Roman" w:hAnsi="Times New Roman" w:cs="Times New Roman"/>
          <w:sz w:val="24"/>
          <w:szCs w:val="24"/>
        </w:rPr>
        <w:t xml:space="preserve">hecho </w:t>
      </w:r>
      <w:r w:rsidRPr="009A6C37">
        <w:rPr>
          <w:rFonts w:ascii="Times New Roman" w:hAnsi="Times New Roman" w:cs="Times New Roman"/>
          <w:sz w:val="24"/>
          <w:szCs w:val="24"/>
        </w:rPr>
        <w:t>muta</w:t>
      </w:r>
      <w:r w:rsidR="00AF5BD1" w:rsidRPr="009A6C37">
        <w:rPr>
          <w:rFonts w:ascii="Times New Roman" w:hAnsi="Times New Roman" w:cs="Times New Roman"/>
          <w:sz w:val="24"/>
          <w:szCs w:val="24"/>
        </w:rPr>
        <w:t>r</w:t>
      </w:r>
      <w:r w:rsidRPr="009A6C37">
        <w:rPr>
          <w:rFonts w:ascii="Times New Roman" w:hAnsi="Times New Roman" w:cs="Times New Roman"/>
          <w:sz w:val="24"/>
          <w:szCs w:val="24"/>
        </w:rPr>
        <w:t xml:space="preserve"> </w:t>
      </w:r>
      <w:r w:rsidR="00AF5BD1" w:rsidRPr="009A6C37">
        <w:rPr>
          <w:rFonts w:ascii="Times New Roman" w:hAnsi="Times New Roman" w:cs="Times New Roman"/>
          <w:sz w:val="24"/>
          <w:szCs w:val="24"/>
        </w:rPr>
        <w:t xml:space="preserve">a fin de enfrentar los efectos adversos del </w:t>
      </w:r>
      <w:r w:rsidRPr="009A6C37">
        <w:rPr>
          <w:rFonts w:ascii="Times New Roman" w:hAnsi="Times New Roman" w:cs="Times New Roman"/>
          <w:sz w:val="24"/>
          <w:szCs w:val="24"/>
        </w:rPr>
        <w:t>Cambio Climático</w:t>
      </w:r>
      <w:r w:rsidR="00AF5BD1" w:rsidRPr="009A6C37">
        <w:rPr>
          <w:rFonts w:ascii="Times New Roman" w:hAnsi="Times New Roman" w:cs="Times New Roman"/>
          <w:sz w:val="24"/>
          <w:szCs w:val="24"/>
        </w:rPr>
        <w:t xml:space="preserve">, a fin de adaptarse a </w:t>
      </w:r>
      <w:r w:rsidR="00252F7D" w:rsidRPr="009A6C37">
        <w:rPr>
          <w:rFonts w:ascii="Times New Roman" w:hAnsi="Times New Roman" w:cs="Times New Roman"/>
          <w:sz w:val="24"/>
          <w:szCs w:val="24"/>
        </w:rPr>
        <w:t>las nuevas realidades.</w:t>
      </w:r>
    </w:p>
    <w:p w14:paraId="7695E209" w14:textId="007F1BFB" w:rsidR="00653B29" w:rsidRPr="009A6C37" w:rsidRDefault="00653B29" w:rsidP="00F14363">
      <w:pPr>
        <w:pStyle w:val="Ttulo2"/>
        <w:spacing w:after="240" w:line="276" w:lineRule="auto"/>
        <w:jc w:val="both"/>
        <w:rPr>
          <w:rFonts w:ascii="Times New Roman" w:hAnsi="Times New Roman" w:cs="Times New Roman"/>
          <w:b/>
          <w:bCs/>
          <w:color w:val="auto"/>
          <w:sz w:val="24"/>
          <w:szCs w:val="24"/>
        </w:rPr>
      </w:pPr>
      <w:r w:rsidRPr="009A6C37">
        <w:rPr>
          <w:rFonts w:ascii="Times New Roman" w:hAnsi="Times New Roman" w:cs="Times New Roman"/>
          <w:b/>
          <w:bCs/>
          <w:color w:val="auto"/>
          <w:sz w:val="24"/>
          <w:szCs w:val="24"/>
        </w:rPr>
        <w:t>El Cambio Climático y los incendios forestales</w:t>
      </w:r>
    </w:p>
    <w:p w14:paraId="7B7957F3" w14:textId="26357654" w:rsidR="00CF18D8" w:rsidRPr="009A6C37" w:rsidRDefault="004B1E49"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Nuestro país históricamente se ha enfrentado a los incendios forestales</w:t>
      </w:r>
      <w:r w:rsidR="00252F7D" w:rsidRPr="009A6C37">
        <w:rPr>
          <w:rFonts w:ascii="Times New Roman" w:hAnsi="Times New Roman" w:cs="Times New Roman"/>
          <w:sz w:val="24"/>
          <w:szCs w:val="24"/>
        </w:rPr>
        <w:t xml:space="preserve"> de diversas maneras</w:t>
      </w:r>
      <w:r w:rsidR="001447A5" w:rsidRPr="009A6C37">
        <w:rPr>
          <w:rFonts w:ascii="Times New Roman" w:hAnsi="Times New Roman" w:cs="Times New Roman"/>
          <w:sz w:val="24"/>
          <w:szCs w:val="24"/>
        </w:rPr>
        <w:t>.</w:t>
      </w:r>
      <w:r w:rsidRPr="009A6C37">
        <w:rPr>
          <w:rFonts w:ascii="Times New Roman" w:hAnsi="Times New Roman" w:cs="Times New Roman"/>
          <w:sz w:val="24"/>
          <w:szCs w:val="24"/>
        </w:rPr>
        <w:t xml:space="preserve"> </w:t>
      </w:r>
      <w:r w:rsidR="001447A5" w:rsidRPr="009A6C37">
        <w:rPr>
          <w:rFonts w:ascii="Times New Roman" w:hAnsi="Times New Roman" w:cs="Times New Roman"/>
          <w:sz w:val="24"/>
          <w:szCs w:val="24"/>
        </w:rPr>
        <w:t>Famos</w:t>
      </w:r>
      <w:r w:rsidR="00084BDF" w:rsidRPr="009A6C37">
        <w:rPr>
          <w:rFonts w:ascii="Times New Roman" w:hAnsi="Times New Roman" w:cs="Times New Roman"/>
          <w:sz w:val="24"/>
          <w:szCs w:val="24"/>
        </w:rPr>
        <w:t>a</w:t>
      </w:r>
      <w:r w:rsidR="001447A5" w:rsidRPr="009A6C37">
        <w:rPr>
          <w:rFonts w:ascii="Times New Roman" w:hAnsi="Times New Roman" w:cs="Times New Roman"/>
          <w:sz w:val="24"/>
          <w:szCs w:val="24"/>
        </w:rPr>
        <w:t xml:space="preserve">s son las crónicas coloniales de </w:t>
      </w:r>
      <w:r w:rsidR="003C23F0" w:rsidRPr="009A6C37">
        <w:rPr>
          <w:rFonts w:ascii="Times New Roman" w:hAnsi="Times New Roman" w:cs="Times New Roman"/>
          <w:sz w:val="24"/>
          <w:szCs w:val="24"/>
        </w:rPr>
        <w:t>cómo</w:t>
      </w:r>
      <w:r w:rsidR="001447A5" w:rsidRPr="009A6C37">
        <w:rPr>
          <w:rFonts w:ascii="Times New Roman" w:hAnsi="Times New Roman" w:cs="Times New Roman"/>
          <w:sz w:val="24"/>
          <w:szCs w:val="24"/>
        </w:rPr>
        <w:t xml:space="preserve"> se </w:t>
      </w:r>
      <w:r w:rsidR="00084BDF" w:rsidRPr="009A6C37">
        <w:rPr>
          <w:rFonts w:ascii="Times New Roman" w:hAnsi="Times New Roman" w:cs="Times New Roman"/>
          <w:sz w:val="24"/>
          <w:szCs w:val="24"/>
        </w:rPr>
        <w:t>usó el fuego</w:t>
      </w:r>
      <w:r w:rsidR="001447A5" w:rsidRPr="009A6C37">
        <w:rPr>
          <w:rFonts w:ascii="Times New Roman" w:hAnsi="Times New Roman" w:cs="Times New Roman"/>
          <w:sz w:val="24"/>
          <w:szCs w:val="24"/>
        </w:rPr>
        <w:t xml:space="preserve"> para colonizar la</w:t>
      </w:r>
      <w:r w:rsidR="00CF18D8" w:rsidRPr="009A6C37">
        <w:rPr>
          <w:rFonts w:ascii="Times New Roman" w:hAnsi="Times New Roman" w:cs="Times New Roman"/>
          <w:sz w:val="24"/>
          <w:szCs w:val="24"/>
        </w:rPr>
        <w:t>s tierras australes</w:t>
      </w:r>
      <w:r w:rsidR="001447A5" w:rsidRPr="009A6C37">
        <w:rPr>
          <w:rFonts w:ascii="Times New Roman" w:hAnsi="Times New Roman" w:cs="Times New Roman"/>
          <w:sz w:val="24"/>
          <w:szCs w:val="24"/>
        </w:rPr>
        <w:t xml:space="preserve">, a </w:t>
      </w:r>
      <w:r w:rsidR="00E95492" w:rsidRPr="009A6C37">
        <w:rPr>
          <w:rFonts w:ascii="Times New Roman" w:hAnsi="Times New Roman" w:cs="Times New Roman"/>
          <w:sz w:val="24"/>
          <w:szCs w:val="24"/>
        </w:rPr>
        <w:t>través de la quema de bosque nativo para allanar el terreno</w:t>
      </w:r>
      <w:r w:rsidR="00252F7D" w:rsidRPr="009A6C37">
        <w:rPr>
          <w:rFonts w:ascii="Times New Roman" w:hAnsi="Times New Roman" w:cs="Times New Roman"/>
          <w:sz w:val="24"/>
          <w:szCs w:val="24"/>
        </w:rPr>
        <w:t xml:space="preserve"> </w:t>
      </w:r>
      <w:r w:rsidR="00337A28" w:rsidRPr="009A6C37">
        <w:rPr>
          <w:rFonts w:ascii="Times New Roman" w:hAnsi="Times New Roman" w:cs="Times New Roman"/>
          <w:sz w:val="24"/>
          <w:szCs w:val="24"/>
        </w:rPr>
        <w:t>impenetrable con las tecnologías de la época</w:t>
      </w:r>
      <w:r w:rsidR="00CF18D8" w:rsidRPr="009A6C37">
        <w:rPr>
          <w:rFonts w:ascii="Times New Roman" w:hAnsi="Times New Roman" w:cs="Times New Roman"/>
          <w:sz w:val="24"/>
          <w:szCs w:val="24"/>
        </w:rPr>
        <w:t>, dándole el nombre que lo caracteriza</w:t>
      </w:r>
      <w:r w:rsidR="00E95492" w:rsidRPr="009A6C37">
        <w:rPr>
          <w:rFonts w:ascii="Times New Roman" w:hAnsi="Times New Roman" w:cs="Times New Roman"/>
          <w:sz w:val="24"/>
          <w:szCs w:val="24"/>
        </w:rPr>
        <w:t>.</w:t>
      </w:r>
    </w:p>
    <w:p w14:paraId="1887A224" w14:textId="0CCF43D7" w:rsidR="004B1E49" w:rsidRPr="009A6C37" w:rsidRDefault="00E95492"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Por otro lado, e</w:t>
      </w:r>
      <w:r w:rsidR="00B70027" w:rsidRPr="009A6C37">
        <w:rPr>
          <w:rFonts w:ascii="Times New Roman" w:hAnsi="Times New Roman" w:cs="Times New Roman"/>
          <w:sz w:val="24"/>
          <w:szCs w:val="24"/>
        </w:rPr>
        <w:t>l Reglamento General de Corta de 1873</w:t>
      </w:r>
      <w:r w:rsidR="00E4540C" w:rsidRPr="009A6C37">
        <w:rPr>
          <w:rFonts w:ascii="Times New Roman" w:hAnsi="Times New Roman" w:cs="Times New Roman"/>
          <w:sz w:val="24"/>
          <w:szCs w:val="24"/>
        </w:rPr>
        <w:t>,</w:t>
      </w:r>
      <w:r w:rsidR="00B70027" w:rsidRPr="009A6C37">
        <w:rPr>
          <w:rFonts w:ascii="Times New Roman" w:hAnsi="Times New Roman" w:cs="Times New Roman"/>
          <w:sz w:val="24"/>
          <w:szCs w:val="24"/>
        </w:rPr>
        <w:t xml:space="preserve"> limitaba el dominio de los particulares de los árboles y arbustos que protegen los esteros y cerros</w:t>
      </w:r>
      <w:r w:rsidR="00E4540C" w:rsidRPr="009A6C37">
        <w:rPr>
          <w:rFonts w:ascii="Times New Roman" w:hAnsi="Times New Roman" w:cs="Times New Roman"/>
          <w:sz w:val="24"/>
          <w:szCs w:val="24"/>
        </w:rPr>
        <w:t>,</w:t>
      </w:r>
      <w:r w:rsidR="00B70027" w:rsidRPr="009A6C37">
        <w:rPr>
          <w:rFonts w:ascii="Times New Roman" w:hAnsi="Times New Roman" w:cs="Times New Roman"/>
          <w:sz w:val="24"/>
          <w:szCs w:val="24"/>
        </w:rPr>
        <w:t xml:space="preserve"> y</w:t>
      </w:r>
      <w:r w:rsidR="00E4540C" w:rsidRPr="009A6C37">
        <w:rPr>
          <w:rFonts w:ascii="Times New Roman" w:hAnsi="Times New Roman" w:cs="Times New Roman"/>
          <w:sz w:val="24"/>
          <w:szCs w:val="24"/>
        </w:rPr>
        <w:t xml:space="preserve"> además,</w:t>
      </w:r>
      <w:r w:rsidR="00B70027" w:rsidRPr="009A6C37">
        <w:rPr>
          <w:rFonts w:ascii="Times New Roman" w:hAnsi="Times New Roman" w:cs="Times New Roman"/>
          <w:sz w:val="24"/>
          <w:szCs w:val="24"/>
        </w:rPr>
        <w:t xml:space="preserve"> </w:t>
      </w:r>
      <w:r w:rsidR="002C5456" w:rsidRPr="009A6C37">
        <w:rPr>
          <w:rFonts w:ascii="Times New Roman" w:hAnsi="Times New Roman" w:cs="Times New Roman"/>
          <w:sz w:val="24"/>
          <w:szCs w:val="24"/>
        </w:rPr>
        <w:t>prohibía</w:t>
      </w:r>
      <w:r w:rsidR="00B70027" w:rsidRPr="009A6C37">
        <w:rPr>
          <w:rFonts w:ascii="Times New Roman" w:hAnsi="Times New Roman" w:cs="Times New Roman"/>
          <w:sz w:val="24"/>
          <w:szCs w:val="24"/>
        </w:rPr>
        <w:t xml:space="preserve"> el uso del fuego en el medio rural para la roza</w:t>
      </w:r>
      <w:r w:rsidR="00337A28" w:rsidRPr="009A6C37">
        <w:rPr>
          <w:rFonts w:ascii="Times New Roman" w:hAnsi="Times New Roman" w:cs="Times New Roman"/>
          <w:sz w:val="24"/>
          <w:szCs w:val="24"/>
        </w:rPr>
        <w:t>,</w:t>
      </w:r>
      <w:r w:rsidRPr="009A6C37">
        <w:rPr>
          <w:rFonts w:ascii="Times New Roman" w:hAnsi="Times New Roman" w:cs="Times New Roman"/>
          <w:sz w:val="24"/>
          <w:szCs w:val="24"/>
        </w:rPr>
        <w:t xml:space="preserve"> </w:t>
      </w:r>
      <w:r w:rsidR="00E4540C" w:rsidRPr="009A6C37">
        <w:rPr>
          <w:rFonts w:ascii="Times New Roman" w:hAnsi="Times New Roman" w:cs="Times New Roman"/>
          <w:sz w:val="24"/>
          <w:szCs w:val="24"/>
        </w:rPr>
        <w:t>l</w:t>
      </w:r>
      <w:r w:rsidRPr="009A6C37">
        <w:rPr>
          <w:rFonts w:ascii="Times New Roman" w:hAnsi="Times New Roman" w:cs="Times New Roman"/>
          <w:sz w:val="24"/>
          <w:szCs w:val="24"/>
        </w:rPr>
        <w:t>o que da cuenta de</w:t>
      </w:r>
      <w:r w:rsidR="00225813" w:rsidRPr="009A6C37">
        <w:rPr>
          <w:rFonts w:ascii="Times New Roman" w:hAnsi="Times New Roman" w:cs="Times New Roman"/>
          <w:sz w:val="24"/>
          <w:szCs w:val="24"/>
        </w:rPr>
        <w:t>l cambio de perspectiva sobre e</w:t>
      </w:r>
      <w:r w:rsidR="00965450" w:rsidRPr="009A6C37">
        <w:rPr>
          <w:rFonts w:ascii="Times New Roman" w:hAnsi="Times New Roman" w:cs="Times New Roman"/>
          <w:sz w:val="24"/>
          <w:szCs w:val="24"/>
        </w:rPr>
        <w:t>ste sistema.</w:t>
      </w:r>
    </w:p>
    <w:p w14:paraId="64207A76" w14:textId="47F6DFDD" w:rsidR="004B1E49" w:rsidRPr="009A6C37" w:rsidRDefault="00965450"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Lo cierto, </w:t>
      </w:r>
      <w:r w:rsidR="00CF18D8" w:rsidRPr="009A6C37">
        <w:rPr>
          <w:rFonts w:ascii="Times New Roman" w:hAnsi="Times New Roman" w:cs="Times New Roman"/>
          <w:sz w:val="24"/>
          <w:szCs w:val="24"/>
        </w:rPr>
        <w:t xml:space="preserve">es que </w:t>
      </w:r>
      <w:r w:rsidRPr="009A6C37">
        <w:rPr>
          <w:rFonts w:ascii="Times New Roman" w:hAnsi="Times New Roman" w:cs="Times New Roman"/>
          <w:sz w:val="24"/>
          <w:szCs w:val="24"/>
        </w:rPr>
        <w:t>e</w:t>
      </w:r>
      <w:r w:rsidR="00B253C7" w:rsidRPr="009A6C37">
        <w:rPr>
          <w:rFonts w:ascii="Times New Roman" w:hAnsi="Times New Roman" w:cs="Times New Roman"/>
          <w:sz w:val="24"/>
          <w:szCs w:val="24"/>
        </w:rPr>
        <w:t xml:space="preserve">l Primer Plan </w:t>
      </w:r>
      <w:r w:rsidR="002A5BCB" w:rsidRPr="009A6C37">
        <w:rPr>
          <w:rFonts w:ascii="Times New Roman" w:hAnsi="Times New Roman" w:cs="Times New Roman"/>
          <w:sz w:val="24"/>
          <w:szCs w:val="24"/>
        </w:rPr>
        <w:t>Nacional de Protección contra Incendios Forestales, data de 1967</w:t>
      </w:r>
      <w:r w:rsidR="008353C4" w:rsidRPr="009A6C37">
        <w:rPr>
          <w:rFonts w:ascii="Times New Roman" w:hAnsi="Times New Roman" w:cs="Times New Roman"/>
          <w:sz w:val="24"/>
          <w:szCs w:val="24"/>
        </w:rPr>
        <w:t xml:space="preserve">, y </w:t>
      </w:r>
      <w:r w:rsidR="003C23F0" w:rsidRPr="009A6C37">
        <w:rPr>
          <w:rFonts w:ascii="Times New Roman" w:hAnsi="Times New Roman" w:cs="Times New Roman"/>
          <w:sz w:val="24"/>
          <w:szCs w:val="24"/>
        </w:rPr>
        <w:t>tenía</w:t>
      </w:r>
      <w:r w:rsidR="008353C4" w:rsidRPr="009A6C37">
        <w:rPr>
          <w:rFonts w:ascii="Times New Roman" w:hAnsi="Times New Roman" w:cs="Times New Roman"/>
          <w:sz w:val="24"/>
          <w:szCs w:val="24"/>
        </w:rPr>
        <w:t xml:space="preserve"> por objeto la </w:t>
      </w:r>
      <w:r w:rsidR="00077AEF" w:rsidRPr="009A6C37">
        <w:rPr>
          <w:rFonts w:ascii="Times New Roman" w:hAnsi="Times New Roman" w:cs="Times New Roman"/>
          <w:sz w:val="24"/>
          <w:szCs w:val="24"/>
        </w:rPr>
        <w:t>protección</w:t>
      </w:r>
      <w:r w:rsidR="008353C4" w:rsidRPr="009A6C37">
        <w:rPr>
          <w:rFonts w:ascii="Times New Roman" w:hAnsi="Times New Roman" w:cs="Times New Roman"/>
          <w:sz w:val="24"/>
          <w:szCs w:val="24"/>
        </w:rPr>
        <w:t xml:space="preserve"> de recursos naturales</w:t>
      </w:r>
      <w:r w:rsidR="00077AEF" w:rsidRPr="009A6C37">
        <w:rPr>
          <w:rFonts w:ascii="Times New Roman" w:hAnsi="Times New Roman" w:cs="Times New Roman"/>
          <w:sz w:val="24"/>
          <w:szCs w:val="24"/>
        </w:rPr>
        <w:t>.</w:t>
      </w:r>
      <w:r w:rsidR="00212D2D" w:rsidRPr="009A6C37">
        <w:rPr>
          <w:rFonts w:ascii="Times New Roman" w:hAnsi="Times New Roman" w:cs="Times New Roman"/>
          <w:sz w:val="24"/>
          <w:szCs w:val="24"/>
        </w:rPr>
        <w:t xml:space="preserve"> De ahí en adelante los avances han sido paulatinos y más bien </w:t>
      </w:r>
      <w:r w:rsidR="00A45F44" w:rsidRPr="009A6C37">
        <w:rPr>
          <w:rFonts w:ascii="Times New Roman" w:hAnsi="Times New Roman" w:cs="Times New Roman"/>
          <w:sz w:val="24"/>
          <w:szCs w:val="24"/>
        </w:rPr>
        <w:t>contingentes</w:t>
      </w:r>
      <w:r w:rsidR="00212D2D" w:rsidRPr="009A6C37">
        <w:rPr>
          <w:rFonts w:ascii="Times New Roman" w:hAnsi="Times New Roman" w:cs="Times New Roman"/>
          <w:sz w:val="24"/>
          <w:szCs w:val="24"/>
        </w:rPr>
        <w:t xml:space="preserve">, </w:t>
      </w:r>
      <w:r w:rsidR="00201294" w:rsidRPr="009A6C37">
        <w:rPr>
          <w:rFonts w:ascii="Times New Roman" w:hAnsi="Times New Roman" w:cs="Times New Roman"/>
          <w:sz w:val="24"/>
          <w:szCs w:val="24"/>
        </w:rPr>
        <w:t>llevados principalmente por organizaciones privadas y por los propietarios de las producciones forestales</w:t>
      </w:r>
      <w:r w:rsidR="00A45F44" w:rsidRPr="009A6C37">
        <w:rPr>
          <w:rFonts w:ascii="Times New Roman" w:hAnsi="Times New Roman" w:cs="Times New Roman"/>
          <w:sz w:val="24"/>
          <w:szCs w:val="24"/>
        </w:rPr>
        <w:t xml:space="preserve"> que sufrían las consecuencias económicas de estos desastres</w:t>
      </w:r>
      <w:r w:rsidR="00201294" w:rsidRPr="009A6C37">
        <w:rPr>
          <w:rFonts w:ascii="Times New Roman" w:hAnsi="Times New Roman" w:cs="Times New Roman"/>
          <w:sz w:val="24"/>
          <w:szCs w:val="24"/>
        </w:rPr>
        <w:t>.</w:t>
      </w:r>
    </w:p>
    <w:p w14:paraId="2F4A05D5" w14:textId="659B7177" w:rsidR="00077AEF" w:rsidRPr="009A6C37" w:rsidRDefault="00627553"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E</w:t>
      </w:r>
      <w:r w:rsidR="00AF5BD1" w:rsidRPr="009A6C37">
        <w:rPr>
          <w:rFonts w:ascii="Times New Roman" w:hAnsi="Times New Roman" w:cs="Times New Roman"/>
          <w:sz w:val="24"/>
          <w:szCs w:val="24"/>
        </w:rPr>
        <w:t>n este sentido, e</w:t>
      </w:r>
      <w:r w:rsidRPr="009A6C37">
        <w:rPr>
          <w:rFonts w:ascii="Times New Roman" w:hAnsi="Times New Roman" w:cs="Times New Roman"/>
          <w:sz w:val="24"/>
          <w:szCs w:val="24"/>
        </w:rPr>
        <w:t xml:space="preserve">l Cambio Climático no ha </w:t>
      </w:r>
      <w:r w:rsidR="00AF5BD1" w:rsidRPr="009A6C37">
        <w:rPr>
          <w:rFonts w:ascii="Times New Roman" w:hAnsi="Times New Roman" w:cs="Times New Roman"/>
          <w:sz w:val="24"/>
          <w:szCs w:val="24"/>
        </w:rPr>
        <w:t>alterado</w:t>
      </w:r>
      <w:r w:rsidRPr="009A6C37">
        <w:rPr>
          <w:rFonts w:ascii="Times New Roman" w:hAnsi="Times New Roman" w:cs="Times New Roman"/>
          <w:sz w:val="24"/>
          <w:szCs w:val="24"/>
        </w:rPr>
        <w:t xml:space="preserve"> los motivos por los que ocurren los incendios, que en el país son principalmente</w:t>
      </w:r>
      <w:r w:rsidR="00C34EC0" w:rsidRPr="009A6C37">
        <w:rPr>
          <w:rFonts w:ascii="Times New Roman" w:hAnsi="Times New Roman" w:cs="Times New Roman"/>
          <w:sz w:val="24"/>
          <w:szCs w:val="24"/>
        </w:rPr>
        <w:t xml:space="preserve"> causa de</w:t>
      </w:r>
      <w:r w:rsidRPr="009A6C37">
        <w:rPr>
          <w:rFonts w:ascii="Times New Roman" w:hAnsi="Times New Roman" w:cs="Times New Roman"/>
          <w:sz w:val="24"/>
          <w:szCs w:val="24"/>
        </w:rPr>
        <w:t xml:space="preserve"> </w:t>
      </w:r>
      <w:r w:rsidR="00C34EC0" w:rsidRPr="009A6C37">
        <w:rPr>
          <w:rFonts w:ascii="Times New Roman" w:hAnsi="Times New Roman" w:cs="Times New Roman"/>
          <w:sz w:val="24"/>
          <w:szCs w:val="24"/>
        </w:rPr>
        <w:t>acciones antrópicas</w:t>
      </w:r>
      <w:r w:rsidR="00AF5BD1" w:rsidRPr="009A6C37">
        <w:rPr>
          <w:rFonts w:ascii="Times New Roman" w:hAnsi="Times New Roman" w:cs="Times New Roman"/>
          <w:sz w:val="24"/>
          <w:szCs w:val="24"/>
        </w:rPr>
        <w:t xml:space="preserve"> (alrededor del 70%, según la ONG </w:t>
      </w:r>
      <w:proofErr w:type="spellStart"/>
      <w:r w:rsidR="00AF5BD1" w:rsidRPr="009A6C37">
        <w:rPr>
          <w:rFonts w:ascii="Times New Roman" w:hAnsi="Times New Roman" w:cs="Times New Roman"/>
          <w:sz w:val="24"/>
          <w:szCs w:val="24"/>
        </w:rPr>
        <w:t>Terram</w:t>
      </w:r>
      <w:proofErr w:type="spellEnd"/>
      <w:r w:rsidR="00AF5BD1" w:rsidRPr="009A6C37">
        <w:rPr>
          <w:rFonts w:ascii="Times New Roman" w:hAnsi="Times New Roman" w:cs="Times New Roman"/>
          <w:sz w:val="24"/>
          <w:szCs w:val="24"/>
        </w:rPr>
        <w:t>).</w:t>
      </w:r>
      <w:r w:rsidR="00E4540C" w:rsidRPr="009A6C37">
        <w:rPr>
          <w:rFonts w:ascii="Times New Roman" w:hAnsi="Times New Roman" w:cs="Times New Roman"/>
          <w:sz w:val="24"/>
          <w:szCs w:val="24"/>
        </w:rPr>
        <w:t xml:space="preserve"> </w:t>
      </w:r>
      <w:r w:rsidR="00AF5BD1" w:rsidRPr="009A6C37">
        <w:rPr>
          <w:rFonts w:ascii="Times New Roman" w:hAnsi="Times New Roman" w:cs="Times New Roman"/>
          <w:sz w:val="24"/>
          <w:szCs w:val="24"/>
        </w:rPr>
        <w:t>S</w:t>
      </w:r>
      <w:r w:rsidR="00C34EC0" w:rsidRPr="009A6C37">
        <w:rPr>
          <w:rFonts w:ascii="Times New Roman" w:hAnsi="Times New Roman" w:cs="Times New Roman"/>
          <w:sz w:val="24"/>
          <w:szCs w:val="24"/>
        </w:rPr>
        <w:t>in embargo,</w:t>
      </w:r>
      <w:r w:rsidR="00E4540C" w:rsidRPr="009A6C37">
        <w:rPr>
          <w:rFonts w:ascii="Times New Roman" w:hAnsi="Times New Roman" w:cs="Times New Roman"/>
          <w:sz w:val="24"/>
          <w:szCs w:val="24"/>
        </w:rPr>
        <w:t xml:space="preserve"> debemos reconocer que</w:t>
      </w:r>
      <w:r w:rsidR="00F03B2B" w:rsidRPr="009A6C37">
        <w:rPr>
          <w:rFonts w:ascii="Times New Roman" w:hAnsi="Times New Roman" w:cs="Times New Roman"/>
          <w:sz w:val="24"/>
          <w:szCs w:val="24"/>
        </w:rPr>
        <w:t xml:space="preserve"> el déficit hídrico y los periodos prolongados de sequías, las elevadas temperaturas que presentan los periodos estivales</w:t>
      </w:r>
      <w:r w:rsidR="005F0B07" w:rsidRPr="009A6C37">
        <w:rPr>
          <w:rFonts w:ascii="Times New Roman" w:hAnsi="Times New Roman" w:cs="Times New Roman"/>
          <w:sz w:val="24"/>
          <w:szCs w:val="24"/>
        </w:rPr>
        <w:t xml:space="preserve">, y la </w:t>
      </w:r>
      <w:r w:rsidR="003C23F0" w:rsidRPr="009A6C37">
        <w:rPr>
          <w:rFonts w:ascii="Times New Roman" w:hAnsi="Times New Roman" w:cs="Times New Roman"/>
          <w:sz w:val="24"/>
          <w:szCs w:val="24"/>
        </w:rPr>
        <w:t>pérdida</w:t>
      </w:r>
      <w:r w:rsidR="005F0B07" w:rsidRPr="009A6C37">
        <w:rPr>
          <w:rFonts w:ascii="Times New Roman" w:hAnsi="Times New Roman" w:cs="Times New Roman"/>
          <w:sz w:val="24"/>
          <w:szCs w:val="24"/>
        </w:rPr>
        <w:t xml:space="preserve"> de calidad de la vegetación producto de las condiciones desfavorables</w:t>
      </w:r>
      <w:r w:rsidR="00A028DB" w:rsidRPr="009A6C37">
        <w:rPr>
          <w:rFonts w:ascii="Times New Roman" w:hAnsi="Times New Roman" w:cs="Times New Roman"/>
          <w:sz w:val="24"/>
          <w:szCs w:val="24"/>
        </w:rPr>
        <w:t>,</w:t>
      </w:r>
      <w:r w:rsidR="00AF5BD1" w:rsidRPr="009A6C37">
        <w:rPr>
          <w:rFonts w:ascii="Times New Roman" w:hAnsi="Times New Roman" w:cs="Times New Roman"/>
          <w:sz w:val="24"/>
          <w:szCs w:val="24"/>
        </w:rPr>
        <w:t xml:space="preserve"> han</w:t>
      </w:r>
      <w:r w:rsidR="00A028DB" w:rsidRPr="009A6C37">
        <w:rPr>
          <w:rFonts w:ascii="Times New Roman" w:hAnsi="Times New Roman" w:cs="Times New Roman"/>
          <w:sz w:val="24"/>
          <w:szCs w:val="24"/>
        </w:rPr>
        <w:t xml:space="preserve"> incrementa</w:t>
      </w:r>
      <w:r w:rsidR="00AF5BD1" w:rsidRPr="009A6C37">
        <w:rPr>
          <w:rFonts w:ascii="Times New Roman" w:hAnsi="Times New Roman" w:cs="Times New Roman"/>
          <w:sz w:val="24"/>
          <w:szCs w:val="24"/>
        </w:rPr>
        <w:t>do</w:t>
      </w:r>
      <w:r w:rsidR="00A028DB" w:rsidRPr="009A6C37">
        <w:rPr>
          <w:rFonts w:ascii="Times New Roman" w:hAnsi="Times New Roman" w:cs="Times New Roman"/>
          <w:sz w:val="24"/>
          <w:szCs w:val="24"/>
        </w:rPr>
        <w:t xml:space="preserve"> los riesgos de estas catástrofes al crear condiciones idóneas para su propagación.</w:t>
      </w:r>
      <w:r w:rsidR="00E907C2" w:rsidRPr="009A6C37">
        <w:rPr>
          <w:rFonts w:ascii="Times New Roman" w:hAnsi="Times New Roman" w:cs="Times New Roman"/>
          <w:sz w:val="24"/>
          <w:szCs w:val="24"/>
        </w:rPr>
        <w:t xml:space="preserve"> </w:t>
      </w:r>
    </w:p>
    <w:p w14:paraId="3F37DBAA" w14:textId="4781B10A" w:rsidR="00E907C2" w:rsidRPr="009A6C37" w:rsidRDefault="00E907C2"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A eso se suman, el incremento de factores propios de la sociedad moderna, </w:t>
      </w:r>
      <w:r w:rsidR="00E4540C" w:rsidRPr="009A6C37">
        <w:rPr>
          <w:rFonts w:ascii="Times New Roman" w:hAnsi="Times New Roman" w:cs="Times New Roman"/>
          <w:sz w:val="24"/>
          <w:szCs w:val="24"/>
        </w:rPr>
        <w:t xml:space="preserve">como </w:t>
      </w:r>
      <w:r w:rsidRPr="009A6C37">
        <w:rPr>
          <w:rFonts w:ascii="Times New Roman" w:hAnsi="Times New Roman" w:cs="Times New Roman"/>
          <w:sz w:val="24"/>
          <w:szCs w:val="24"/>
        </w:rPr>
        <w:t xml:space="preserve">el crecimiento demográfico, el aumento de actividades al aire libre, los cambios en el uso de la </w:t>
      </w:r>
      <w:r w:rsidR="00E4540C" w:rsidRPr="009A6C37">
        <w:rPr>
          <w:rFonts w:ascii="Times New Roman" w:hAnsi="Times New Roman" w:cs="Times New Roman"/>
          <w:sz w:val="24"/>
          <w:szCs w:val="24"/>
        </w:rPr>
        <w:t xml:space="preserve">tierra, el </w:t>
      </w:r>
      <w:r w:rsidRPr="009A6C37">
        <w:rPr>
          <w:rFonts w:ascii="Times New Roman" w:hAnsi="Times New Roman" w:cs="Times New Roman"/>
          <w:sz w:val="24"/>
          <w:szCs w:val="24"/>
        </w:rPr>
        <w:t xml:space="preserve">crecimiento y aparición de áreas pobladas, </w:t>
      </w:r>
      <w:r w:rsidR="00E4540C" w:rsidRPr="009A6C37">
        <w:rPr>
          <w:rFonts w:ascii="Times New Roman" w:hAnsi="Times New Roman" w:cs="Times New Roman"/>
          <w:sz w:val="24"/>
          <w:szCs w:val="24"/>
        </w:rPr>
        <w:t xml:space="preserve">y la </w:t>
      </w:r>
      <w:r w:rsidRPr="009A6C37">
        <w:rPr>
          <w:rFonts w:ascii="Times New Roman" w:hAnsi="Times New Roman" w:cs="Times New Roman"/>
          <w:sz w:val="24"/>
          <w:szCs w:val="24"/>
        </w:rPr>
        <w:t>mayor densidad vial</w:t>
      </w:r>
      <w:r w:rsidR="00E4540C" w:rsidRPr="009A6C37">
        <w:rPr>
          <w:rFonts w:ascii="Times New Roman" w:hAnsi="Times New Roman" w:cs="Times New Roman"/>
          <w:sz w:val="24"/>
          <w:szCs w:val="24"/>
        </w:rPr>
        <w:t xml:space="preserve">, </w:t>
      </w:r>
      <w:r w:rsidR="001073F0" w:rsidRPr="009A6C37">
        <w:rPr>
          <w:rFonts w:ascii="Times New Roman" w:hAnsi="Times New Roman" w:cs="Times New Roman"/>
          <w:sz w:val="24"/>
          <w:szCs w:val="24"/>
        </w:rPr>
        <w:t xml:space="preserve">el uso intensivo de especies </w:t>
      </w:r>
      <w:r w:rsidR="00B3551D" w:rsidRPr="009A6C37">
        <w:rPr>
          <w:rFonts w:ascii="Times New Roman" w:hAnsi="Times New Roman" w:cs="Times New Roman"/>
          <w:sz w:val="24"/>
          <w:szCs w:val="24"/>
        </w:rPr>
        <w:t xml:space="preserve">forestales de alta inflamabilidad, son </w:t>
      </w:r>
      <w:r w:rsidR="008C10A0" w:rsidRPr="009A6C37">
        <w:rPr>
          <w:rFonts w:ascii="Times New Roman" w:hAnsi="Times New Roman" w:cs="Times New Roman"/>
          <w:sz w:val="24"/>
          <w:szCs w:val="24"/>
        </w:rPr>
        <w:t>elementos</w:t>
      </w:r>
      <w:r w:rsidRPr="009A6C37">
        <w:rPr>
          <w:rFonts w:ascii="Times New Roman" w:hAnsi="Times New Roman" w:cs="Times New Roman"/>
          <w:sz w:val="24"/>
          <w:szCs w:val="24"/>
        </w:rPr>
        <w:t xml:space="preserve"> </w:t>
      </w:r>
      <w:r w:rsidR="00E4540C" w:rsidRPr="009A6C37">
        <w:rPr>
          <w:rFonts w:ascii="Times New Roman" w:hAnsi="Times New Roman" w:cs="Times New Roman"/>
          <w:sz w:val="24"/>
          <w:szCs w:val="24"/>
        </w:rPr>
        <w:t>que han</w:t>
      </w:r>
      <w:r w:rsidR="00EF2FD7" w:rsidRPr="009A6C37">
        <w:rPr>
          <w:rFonts w:ascii="Times New Roman" w:hAnsi="Times New Roman" w:cs="Times New Roman"/>
          <w:sz w:val="24"/>
          <w:szCs w:val="24"/>
        </w:rPr>
        <w:t xml:space="preserve"> incrementa</w:t>
      </w:r>
      <w:r w:rsidR="00E4540C" w:rsidRPr="009A6C37">
        <w:rPr>
          <w:rFonts w:ascii="Times New Roman" w:hAnsi="Times New Roman" w:cs="Times New Roman"/>
          <w:sz w:val="24"/>
          <w:szCs w:val="24"/>
        </w:rPr>
        <w:t>do</w:t>
      </w:r>
      <w:r w:rsidR="00EF2FD7" w:rsidRPr="009A6C37">
        <w:rPr>
          <w:rFonts w:ascii="Times New Roman" w:hAnsi="Times New Roman" w:cs="Times New Roman"/>
          <w:sz w:val="24"/>
          <w:szCs w:val="24"/>
        </w:rPr>
        <w:t xml:space="preserve"> los puntos de contactos </w:t>
      </w:r>
      <w:r w:rsidR="00CF7C23" w:rsidRPr="009A6C37">
        <w:rPr>
          <w:rFonts w:ascii="Times New Roman" w:hAnsi="Times New Roman" w:cs="Times New Roman"/>
          <w:sz w:val="24"/>
          <w:szCs w:val="24"/>
        </w:rPr>
        <w:t>conocid</w:t>
      </w:r>
      <w:r w:rsidR="00B95623" w:rsidRPr="009A6C37">
        <w:rPr>
          <w:rFonts w:ascii="Times New Roman" w:hAnsi="Times New Roman" w:cs="Times New Roman"/>
          <w:sz w:val="24"/>
          <w:szCs w:val="24"/>
        </w:rPr>
        <w:t>os</w:t>
      </w:r>
      <w:r w:rsidR="00CF7C23" w:rsidRPr="009A6C37">
        <w:rPr>
          <w:rFonts w:ascii="Times New Roman" w:hAnsi="Times New Roman" w:cs="Times New Roman"/>
          <w:sz w:val="24"/>
          <w:szCs w:val="24"/>
        </w:rPr>
        <w:t xml:space="preserve"> como “interfaz </w:t>
      </w:r>
      <w:r w:rsidR="00B95623" w:rsidRPr="009A6C37">
        <w:rPr>
          <w:rFonts w:ascii="Times New Roman" w:hAnsi="Times New Roman" w:cs="Times New Roman"/>
          <w:sz w:val="24"/>
          <w:szCs w:val="24"/>
        </w:rPr>
        <w:t xml:space="preserve">urbano-rural” </w:t>
      </w:r>
      <w:r w:rsidR="00EF2FD7" w:rsidRPr="009A6C37">
        <w:rPr>
          <w:rFonts w:ascii="Times New Roman" w:hAnsi="Times New Roman" w:cs="Times New Roman"/>
          <w:sz w:val="24"/>
          <w:szCs w:val="24"/>
        </w:rPr>
        <w:t>y con ello los riesgos de producción de incendios</w:t>
      </w:r>
      <w:r w:rsidRPr="009A6C37">
        <w:rPr>
          <w:rFonts w:ascii="Times New Roman" w:hAnsi="Times New Roman" w:cs="Times New Roman"/>
          <w:sz w:val="24"/>
          <w:szCs w:val="24"/>
        </w:rPr>
        <w:t>.</w:t>
      </w:r>
    </w:p>
    <w:p w14:paraId="276114CC" w14:textId="450626E5" w:rsidR="00653B29" w:rsidRPr="009A6C37" w:rsidRDefault="00A028DB"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lastRenderedPageBreak/>
        <w:t>En efecto, d</w:t>
      </w:r>
      <w:r w:rsidR="00653B29" w:rsidRPr="009A6C37">
        <w:rPr>
          <w:rFonts w:ascii="Times New Roman" w:hAnsi="Times New Roman" w:cs="Times New Roman"/>
          <w:sz w:val="24"/>
          <w:szCs w:val="24"/>
        </w:rPr>
        <w:t>esde comienzos del milenio, intensos incendios forestales han azolado la zona centro-sur del país, caracterizados por su potencial destructivos y por ser extremadamente difíciles de controlar, provocando severos impactos sociales, económicos y ambientales.</w:t>
      </w:r>
      <w:r w:rsidR="00060277" w:rsidRPr="009A6C37">
        <w:rPr>
          <w:rStyle w:val="Refdenotaalpie"/>
          <w:rFonts w:ascii="Times New Roman" w:hAnsi="Times New Roman" w:cs="Times New Roman"/>
          <w:sz w:val="24"/>
          <w:szCs w:val="24"/>
        </w:rPr>
        <w:footnoteReference w:id="4"/>
      </w:r>
    </w:p>
    <w:p w14:paraId="5AC1726F" w14:textId="43150B33" w:rsidR="0008037D" w:rsidRPr="009A6C37" w:rsidRDefault="00060277"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En</w:t>
      </w:r>
      <w:r w:rsidR="0008037D" w:rsidRPr="009A6C37">
        <w:rPr>
          <w:rFonts w:ascii="Times New Roman" w:hAnsi="Times New Roman" w:cs="Times New Roman"/>
          <w:sz w:val="24"/>
          <w:szCs w:val="24"/>
        </w:rPr>
        <w:t xml:space="preserve"> estas últimas dos décadas los</w:t>
      </w:r>
      <w:r w:rsidRPr="009A6C37">
        <w:rPr>
          <w:rFonts w:ascii="Times New Roman" w:hAnsi="Times New Roman" w:cs="Times New Roman"/>
          <w:sz w:val="24"/>
          <w:szCs w:val="24"/>
        </w:rPr>
        <w:t xml:space="preserve"> siniestros se han concentrado en la zona </w:t>
      </w:r>
      <w:r w:rsidR="0008037D" w:rsidRPr="009A6C37">
        <w:rPr>
          <w:rFonts w:ascii="Times New Roman" w:hAnsi="Times New Roman" w:cs="Times New Roman"/>
          <w:sz w:val="24"/>
          <w:szCs w:val="24"/>
        </w:rPr>
        <w:t xml:space="preserve">entre las regiones de Valparaíso y la Araucanía presentando promedios </w:t>
      </w:r>
      <w:r w:rsidR="00F14363" w:rsidRPr="009A6C37">
        <w:rPr>
          <w:rFonts w:ascii="Times New Roman" w:hAnsi="Times New Roman" w:cs="Times New Roman"/>
          <w:sz w:val="24"/>
          <w:szCs w:val="24"/>
        </w:rPr>
        <w:t>que van</w:t>
      </w:r>
      <w:r w:rsidR="0008037D" w:rsidRPr="009A6C37">
        <w:rPr>
          <w:rFonts w:ascii="Times New Roman" w:hAnsi="Times New Roman" w:cs="Times New Roman"/>
          <w:sz w:val="24"/>
          <w:szCs w:val="24"/>
        </w:rPr>
        <w:t xml:space="preserve"> de</w:t>
      </w:r>
      <w:r w:rsidR="00F14363" w:rsidRPr="009A6C37">
        <w:rPr>
          <w:rFonts w:ascii="Times New Roman" w:hAnsi="Times New Roman" w:cs="Times New Roman"/>
          <w:sz w:val="24"/>
          <w:szCs w:val="24"/>
        </w:rPr>
        <w:t>sde los</w:t>
      </w:r>
      <w:r w:rsidR="0008037D" w:rsidRPr="009A6C37">
        <w:rPr>
          <w:rFonts w:ascii="Times New Roman" w:hAnsi="Times New Roman" w:cs="Times New Roman"/>
          <w:sz w:val="24"/>
          <w:szCs w:val="24"/>
        </w:rPr>
        <w:t xml:space="preserve"> 400 y </w:t>
      </w:r>
      <w:r w:rsidR="00F14363" w:rsidRPr="009A6C37">
        <w:rPr>
          <w:rFonts w:ascii="Times New Roman" w:hAnsi="Times New Roman" w:cs="Times New Roman"/>
          <w:sz w:val="24"/>
          <w:szCs w:val="24"/>
        </w:rPr>
        <w:t xml:space="preserve">hasta los </w:t>
      </w:r>
      <w:r w:rsidR="0008037D" w:rsidRPr="009A6C37">
        <w:rPr>
          <w:rFonts w:ascii="Times New Roman" w:hAnsi="Times New Roman" w:cs="Times New Roman"/>
          <w:sz w:val="24"/>
          <w:szCs w:val="24"/>
        </w:rPr>
        <w:t>1800 siniestros por año, alcanzando un récord de 3600 casos en la VIII región el 2016.</w:t>
      </w:r>
      <w:r w:rsidR="009B3F78" w:rsidRPr="009A6C37">
        <w:rPr>
          <w:rStyle w:val="Refdenotaalpie"/>
          <w:rFonts w:ascii="Times New Roman" w:hAnsi="Times New Roman" w:cs="Times New Roman"/>
          <w:sz w:val="24"/>
          <w:szCs w:val="24"/>
        </w:rPr>
        <w:footnoteReference w:id="5"/>
      </w:r>
    </w:p>
    <w:p w14:paraId="14E12466" w14:textId="7C9F3DF0" w:rsidR="00653B29" w:rsidRPr="009A6C37" w:rsidRDefault="0008037D"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Entre 2020</w:t>
      </w:r>
      <w:r w:rsidR="009B3F78" w:rsidRPr="009A6C37">
        <w:rPr>
          <w:rFonts w:ascii="Times New Roman" w:hAnsi="Times New Roman" w:cs="Times New Roman"/>
          <w:sz w:val="24"/>
          <w:szCs w:val="24"/>
        </w:rPr>
        <w:t xml:space="preserve"> y lo que va del 2021, se ha</w:t>
      </w:r>
      <w:r w:rsidR="00F14363" w:rsidRPr="009A6C37">
        <w:rPr>
          <w:rFonts w:ascii="Times New Roman" w:hAnsi="Times New Roman" w:cs="Times New Roman"/>
          <w:sz w:val="24"/>
          <w:szCs w:val="24"/>
        </w:rPr>
        <w:t>n</w:t>
      </w:r>
      <w:r w:rsidR="009B3F78" w:rsidRPr="009A6C37">
        <w:rPr>
          <w:rFonts w:ascii="Times New Roman" w:hAnsi="Times New Roman" w:cs="Times New Roman"/>
          <w:sz w:val="24"/>
          <w:szCs w:val="24"/>
        </w:rPr>
        <w:t xml:space="preserve"> mantenido e</w:t>
      </w:r>
      <w:r w:rsidR="00F14363" w:rsidRPr="009A6C37">
        <w:rPr>
          <w:rFonts w:ascii="Times New Roman" w:hAnsi="Times New Roman" w:cs="Times New Roman"/>
          <w:sz w:val="24"/>
          <w:szCs w:val="24"/>
        </w:rPr>
        <w:t>stos</w:t>
      </w:r>
      <w:r w:rsidR="009B3F78" w:rsidRPr="009A6C37">
        <w:rPr>
          <w:rFonts w:ascii="Times New Roman" w:hAnsi="Times New Roman" w:cs="Times New Roman"/>
          <w:sz w:val="24"/>
          <w:szCs w:val="24"/>
        </w:rPr>
        <w:t xml:space="preserve"> rango</w:t>
      </w:r>
      <w:r w:rsidR="00F14363" w:rsidRPr="009A6C37">
        <w:rPr>
          <w:rFonts w:ascii="Times New Roman" w:hAnsi="Times New Roman" w:cs="Times New Roman"/>
          <w:sz w:val="24"/>
          <w:szCs w:val="24"/>
        </w:rPr>
        <w:t>s</w:t>
      </w:r>
      <w:r w:rsidR="009B3F78" w:rsidRPr="009A6C37">
        <w:rPr>
          <w:rFonts w:ascii="Times New Roman" w:hAnsi="Times New Roman" w:cs="Times New Roman"/>
          <w:sz w:val="24"/>
          <w:szCs w:val="24"/>
        </w:rPr>
        <w:t xml:space="preserve"> teniendo</w:t>
      </w:r>
      <w:r w:rsidR="00F14363" w:rsidRPr="009A6C37">
        <w:rPr>
          <w:rFonts w:ascii="Times New Roman" w:hAnsi="Times New Roman" w:cs="Times New Roman"/>
          <w:sz w:val="24"/>
          <w:szCs w:val="24"/>
        </w:rPr>
        <w:t xml:space="preserve"> sólo</w:t>
      </w:r>
      <w:r w:rsidR="009B3F78" w:rsidRPr="009A6C37">
        <w:rPr>
          <w:rFonts w:ascii="Times New Roman" w:hAnsi="Times New Roman" w:cs="Times New Roman"/>
          <w:sz w:val="24"/>
          <w:szCs w:val="24"/>
        </w:rPr>
        <w:t xml:space="preserve"> en la zona sur más de 9000 hectáreas quemadas</w:t>
      </w:r>
      <w:r w:rsidR="00F14363" w:rsidRPr="009A6C37">
        <w:rPr>
          <w:rFonts w:ascii="Times New Roman" w:hAnsi="Times New Roman" w:cs="Times New Roman"/>
          <w:sz w:val="24"/>
          <w:szCs w:val="24"/>
        </w:rPr>
        <w:t>:</w:t>
      </w:r>
      <w:r w:rsidR="00060277" w:rsidRPr="009A6C37">
        <w:rPr>
          <w:rFonts w:ascii="Times New Roman" w:hAnsi="Times New Roman" w:cs="Times New Roman"/>
          <w:sz w:val="24"/>
          <w:szCs w:val="24"/>
        </w:rPr>
        <w:t xml:space="preserve"> </w:t>
      </w:r>
      <w:r w:rsidR="00F14363" w:rsidRPr="009A6C37">
        <w:rPr>
          <w:rFonts w:ascii="Times New Roman" w:hAnsi="Times New Roman" w:cs="Times New Roman"/>
          <w:sz w:val="24"/>
          <w:szCs w:val="24"/>
        </w:rPr>
        <w:t>E</w:t>
      </w:r>
      <w:r w:rsidR="009B3F78" w:rsidRPr="009A6C37">
        <w:rPr>
          <w:rFonts w:ascii="Times New Roman" w:hAnsi="Times New Roman" w:cs="Times New Roman"/>
          <w:sz w:val="24"/>
          <w:szCs w:val="24"/>
        </w:rPr>
        <w:t xml:space="preserve">n las regiones de </w:t>
      </w:r>
      <w:r w:rsidR="00060277" w:rsidRPr="009A6C37">
        <w:rPr>
          <w:rFonts w:ascii="Times New Roman" w:hAnsi="Times New Roman" w:cs="Times New Roman"/>
          <w:sz w:val="24"/>
          <w:szCs w:val="24"/>
        </w:rPr>
        <w:t>Ñuble (248</w:t>
      </w:r>
      <w:r w:rsidR="009B3F78" w:rsidRPr="009A6C37">
        <w:rPr>
          <w:rFonts w:ascii="Times New Roman" w:hAnsi="Times New Roman" w:cs="Times New Roman"/>
          <w:sz w:val="24"/>
          <w:szCs w:val="24"/>
        </w:rPr>
        <w:t xml:space="preserve"> siniestros/1016,53</w:t>
      </w:r>
      <w:r w:rsidR="00F14363" w:rsidRPr="009A6C37">
        <w:rPr>
          <w:rFonts w:ascii="Times New Roman" w:hAnsi="Times New Roman" w:cs="Times New Roman"/>
          <w:sz w:val="24"/>
          <w:szCs w:val="24"/>
        </w:rPr>
        <w:t>ha</w:t>
      </w:r>
      <w:r w:rsidR="00060277" w:rsidRPr="009A6C37">
        <w:rPr>
          <w:rFonts w:ascii="Times New Roman" w:hAnsi="Times New Roman" w:cs="Times New Roman"/>
          <w:sz w:val="24"/>
          <w:szCs w:val="24"/>
        </w:rPr>
        <w:t xml:space="preserve">), </w:t>
      </w:r>
      <w:r w:rsidR="00F14363" w:rsidRPr="009A6C37">
        <w:rPr>
          <w:rFonts w:ascii="Times New Roman" w:hAnsi="Times New Roman" w:cs="Times New Roman"/>
          <w:sz w:val="24"/>
          <w:szCs w:val="24"/>
        </w:rPr>
        <w:t xml:space="preserve">en </w:t>
      </w:r>
      <w:r w:rsidR="00060277" w:rsidRPr="009A6C37">
        <w:rPr>
          <w:rFonts w:ascii="Times New Roman" w:hAnsi="Times New Roman" w:cs="Times New Roman"/>
          <w:sz w:val="24"/>
          <w:szCs w:val="24"/>
        </w:rPr>
        <w:t>Biobío (1429</w:t>
      </w:r>
      <w:r w:rsidR="00F14363" w:rsidRPr="009A6C37">
        <w:rPr>
          <w:rFonts w:ascii="Times New Roman" w:hAnsi="Times New Roman" w:cs="Times New Roman"/>
          <w:sz w:val="24"/>
          <w:szCs w:val="24"/>
        </w:rPr>
        <w:t xml:space="preserve"> siniestros/ </w:t>
      </w:r>
      <w:r w:rsidR="009B3F78" w:rsidRPr="009A6C37">
        <w:rPr>
          <w:rFonts w:ascii="Times New Roman" w:hAnsi="Times New Roman" w:cs="Times New Roman"/>
          <w:sz w:val="24"/>
          <w:szCs w:val="24"/>
        </w:rPr>
        <w:t>2338,48</w:t>
      </w:r>
      <w:r w:rsidR="00F14363" w:rsidRPr="009A6C37">
        <w:rPr>
          <w:rFonts w:ascii="Times New Roman" w:hAnsi="Times New Roman" w:cs="Times New Roman"/>
          <w:sz w:val="24"/>
          <w:szCs w:val="24"/>
        </w:rPr>
        <w:t>ha</w:t>
      </w:r>
      <w:r w:rsidR="00060277" w:rsidRPr="009A6C37">
        <w:rPr>
          <w:rFonts w:ascii="Times New Roman" w:hAnsi="Times New Roman" w:cs="Times New Roman"/>
          <w:sz w:val="24"/>
          <w:szCs w:val="24"/>
        </w:rPr>
        <w:t>) y la Araucanía (491</w:t>
      </w:r>
      <w:r w:rsidR="00F14363" w:rsidRPr="009A6C37">
        <w:rPr>
          <w:rFonts w:ascii="Times New Roman" w:hAnsi="Times New Roman" w:cs="Times New Roman"/>
          <w:sz w:val="24"/>
          <w:szCs w:val="24"/>
        </w:rPr>
        <w:t xml:space="preserve"> siniestros/</w:t>
      </w:r>
      <w:r w:rsidR="009B3F78" w:rsidRPr="009A6C37">
        <w:rPr>
          <w:rFonts w:ascii="Times New Roman" w:hAnsi="Times New Roman" w:cs="Times New Roman"/>
          <w:sz w:val="24"/>
          <w:szCs w:val="24"/>
        </w:rPr>
        <w:t xml:space="preserve"> 191</w:t>
      </w:r>
      <w:r w:rsidR="00F14363" w:rsidRPr="009A6C37">
        <w:rPr>
          <w:rFonts w:ascii="Times New Roman" w:hAnsi="Times New Roman" w:cs="Times New Roman"/>
          <w:sz w:val="24"/>
          <w:szCs w:val="24"/>
        </w:rPr>
        <w:t>3</w:t>
      </w:r>
      <w:r w:rsidR="009B3F78" w:rsidRPr="009A6C37">
        <w:rPr>
          <w:rFonts w:ascii="Times New Roman" w:hAnsi="Times New Roman" w:cs="Times New Roman"/>
          <w:sz w:val="24"/>
          <w:szCs w:val="24"/>
        </w:rPr>
        <w:t xml:space="preserve">,03 </w:t>
      </w:r>
      <w:r w:rsidR="00F14363" w:rsidRPr="009A6C37">
        <w:rPr>
          <w:rFonts w:ascii="Times New Roman" w:hAnsi="Times New Roman" w:cs="Times New Roman"/>
          <w:sz w:val="24"/>
          <w:szCs w:val="24"/>
        </w:rPr>
        <w:t>ha</w:t>
      </w:r>
      <w:r w:rsidR="00060277" w:rsidRPr="009A6C37">
        <w:rPr>
          <w:rFonts w:ascii="Times New Roman" w:hAnsi="Times New Roman" w:cs="Times New Roman"/>
          <w:sz w:val="24"/>
          <w:szCs w:val="24"/>
        </w:rPr>
        <w:t>)</w:t>
      </w:r>
      <w:r w:rsidR="00F14363" w:rsidRPr="009A6C37">
        <w:rPr>
          <w:rFonts w:ascii="Times New Roman" w:hAnsi="Times New Roman" w:cs="Times New Roman"/>
          <w:sz w:val="24"/>
          <w:szCs w:val="24"/>
        </w:rPr>
        <w:t>, En la zona central también se han perdido cerca de 9000 hectáreas, con la escandalosa cifra que muestra la región de</w:t>
      </w:r>
      <w:r w:rsidR="00060277" w:rsidRPr="009A6C37">
        <w:rPr>
          <w:rFonts w:ascii="Times New Roman" w:hAnsi="Times New Roman" w:cs="Times New Roman"/>
          <w:sz w:val="24"/>
          <w:szCs w:val="24"/>
        </w:rPr>
        <w:t xml:space="preserve"> Valparaíso</w:t>
      </w:r>
      <w:r w:rsidR="00F14363" w:rsidRPr="009A6C37">
        <w:rPr>
          <w:rFonts w:ascii="Times New Roman" w:hAnsi="Times New Roman" w:cs="Times New Roman"/>
          <w:sz w:val="24"/>
          <w:szCs w:val="24"/>
        </w:rPr>
        <w:t xml:space="preserve"> </w:t>
      </w:r>
      <w:r w:rsidR="00060277" w:rsidRPr="009A6C37">
        <w:rPr>
          <w:rFonts w:ascii="Times New Roman" w:hAnsi="Times New Roman" w:cs="Times New Roman"/>
          <w:sz w:val="24"/>
          <w:szCs w:val="24"/>
        </w:rPr>
        <w:t>(229</w:t>
      </w:r>
      <w:r w:rsidR="00F14363" w:rsidRPr="009A6C37">
        <w:rPr>
          <w:rFonts w:ascii="Times New Roman" w:hAnsi="Times New Roman" w:cs="Times New Roman"/>
          <w:sz w:val="24"/>
          <w:szCs w:val="24"/>
        </w:rPr>
        <w:t xml:space="preserve"> siniestros/</w:t>
      </w:r>
      <w:r w:rsidR="009B3F78" w:rsidRPr="009A6C37">
        <w:rPr>
          <w:rFonts w:ascii="Times New Roman" w:hAnsi="Times New Roman" w:cs="Times New Roman"/>
          <w:sz w:val="24"/>
          <w:szCs w:val="24"/>
        </w:rPr>
        <w:t xml:space="preserve"> 5499,22</w:t>
      </w:r>
      <w:r w:rsidR="00F14363" w:rsidRPr="009A6C37">
        <w:rPr>
          <w:rFonts w:ascii="Times New Roman" w:hAnsi="Times New Roman" w:cs="Times New Roman"/>
          <w:sz w:val="24"/>
          <w:szCs w:val="24"/>
        </w:rPr>
        <w:t>ha</w:t>
      </w:r>
      <w:r w:rsidR="00060277" w:rsidRPr="009A6C37">
        <w:rPr>
          <w:rFonts w:ascii="Times New Roman" w:hAnsi="Times New Roman" w:cs="Times New Roman"/>
          <w:sz w:val="24"/>
          <w:szCs w:val="24"/>
        </w:rPr>
        <w:t>), Metropolitana (272</w:t>
      </w:r>
      <w:r w:rsidR="00F14363" w:rsidRPr="009A6C37">
        <w:rPr>
          <w:rFonts w:ascii="Times New Roman" w:hAnsi="Times New Roman" w:cs="Times New Roman"/>
          <w:sz w:val="24"/>
          <w:szCs w:val="24"/>
        </w:rPr>
        <w:t xml:space="preserve">/ </w:t>
      </w:r>
      <w:r w:rsidR="009B3F78" w:rsidRPr="009A6C37">
        <w:rPr>
          <w:rFonts w:ascii="Times New Roman" w:hAnsi="Times New Roman" w:cs="Times New Roman"/>
          <w:sz w:val="24"/>
          <w:szCs w:val="24"/>
        </w:rPr>
        <w:t>241,59</w:t>
      </w:r>
      <w:r w:rsidR="00060277" w:rsidRPr="009A6C37">
        <w:rPr>
          <w:rFonts w:ascii="Times New Roman" w:hAnsi="Times New Roman" w:cs="Times New Roman"/>
          <w:sz w:val="24"/>
          <w:szCs w:val="24"/>
        </w:rPr>
        <w:t>), O’Higgins (141</w:t>
      </w:r>
      <w:r w:rsidR="00F14363" w:rsidRPr="009A6C37">
        <w:rPr>
          <w:rFonts w:ascii="Times New Roman" w:hAnsi="Times New Roman" w:cs="Times New Roman"/>
          <w:sz w:val="24"/>
          <w:szCs w:val="24"/>
        </w:rPr>
        <w:t>siniestros/</w:t>
      </w:r>
      <w:r w:rsidR="009B3F78" w:rsidRPr="009A6C37">
        <w:rPr>
          <w:rFonts w:ascii="Times New Roman" w:hAnsi="Times New Roman" w:cs="Times New Roman"/>
          <w:sz w:val="24"/>
          <w:szCs w:val="24"/>
        </w:rPr>
        <w:t xml:space="preserve"> 436,17</w:t>
      </w:r>
      <w:r w:rsidR="00F14363" w:rsidRPr="009A6C37">
        <w:rPr>
          <w:rFonts w:ascii="Times New Roman" w:hAnsi="Times New Roman" w:cs="Times New Roman"/>
          <w:sz w:val="24"/>
          <w:szCs w:val="24"/>
        </w:rPr>
        <w:t>ha</w:t>
      </w:r>
      <w:r w:rsidR="00060277" w:rsidRPr="009A6C37">
        <w:rPr>
          <w:rFonts w:ascii="Times New Roman" w:hAnsi="Times New Roman" w:cs="Times New Roman"/>
          <w:sz w:val="24"/>
          <w:szCs w:val="24"/>
        </w:rPr>
        <w:t>) y Maule (438</w:t>
      </w:r>
      <w:r w:rsidR="00F14363" w:rsidRPr="009A6C37">
        <w:rPr>
          <w:rFonts w:ascii="Times New Roman" w:hAnsi="Times New Roman" w:cs="Times New Roman"/>
          <w:sz w:val="24"/>
          <w:szCs w:val="24"/>
        </w:rPr>
        <w:t xml:space="preserve"> siniestros/</w:t>
      </w:r>
      <w:r w:rsidR="009B3F78" w:rsidRPr="009A6C37">
        <w:rPr>
          <w:rFonts w:ascii="Times New Roman" w:hAnsi="Times New Roman" w:cs="Times New Roman"/>
          <w:sz w:val="24"/>
          <w:szCs w:val="24"/>
        </w:rPr>
        <w:t xml:space="preserve"> 2905,06</w:t>
      </w:r>
      <w:r w:rsidR="00F14363" w:rsidRPr="009A6C37">
        <w:rPr>
          <w:rFonts w:ascii="Times New Roman" w:hAnsi="Times New Roman" w:cs="Times New Roman"/>
          <w:sz w:val="24"/>
          <w:szCs w:val="24"/>
        </w:rPr>
        <w:t>ha</w:t>
      </w:r>
      <w:r w:rsidR="00060277" w:rsidRPr="009A6C37">
        <w:rPr>
          <w:rFonts w:ascii="Times New Roman" w:hAnsi="Times New Roman" w:cs="Times New Roman"/>
          <w:sz w:val="24"/>
          <w:szCs w:val="24"/>
        </w:rPr>
        <w:t>).</w:t>
      </w:r>
      <w:r w:rsidR="00F14363" w:rsidRPr="009A6C37">
        <w:rPr>
          <w:rStyle w:val="Refdenotaalpie"/>
          <w:rFonts w:ascii="Times New Roman" w:hAnsi="Times New Roman" w:cs="Times New Roman"/>
          <w:sz w:val="24"/>
          <w:szCs w:val="24"/>
        </w:rPr>
        <w:footnoteReference w:id="6"/>
      </w:r>
    </w:p>
    <w:p w14:paraId="0418293C" w14:textId="7C2039BF" w:rsidR="00DD75CF" w:rsidRPr="009A6C37" w:rsidRDefault="00DD75CF"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Es de notar, que en la temporada 2013-2014, se batió el récord de superficie quemada anualmente</w:t>
      </w:r>
      <w:r w:rsidR="005626C0" w:rsidRPr="009A6C37">
        <w:rPr>
          <w:rFonts w:ascii="Times New Roman" w:hAnsi="Times New Roman" w:cs="Times New Roman"/>
          <w:sz w:val="24"/>
          <w:szCs w:val="24"/>
        </w:rPr>
        <w:t xml:space="preserve"> en el país</w:t>
      </w:r>
      <w:r w:rsidRPr="009A6C37">
        <w:rPr>
          <w:rFonts w:ascii="Times New Roman" w:hAnsi="Times New Roman" w:cs="Times New Roman"/>
          <w:sz w:val="24"/>
          <w:szCs w:val="24"/>
        </w:rPr>
        <w:t>, alcanzando la cifra de 108 mil hectáreas,</w:t>
      </w:r>
      <w:r w:rsidR="00DD2AAB" w:rsidRPr="009A6C37">
        <w:rPr>
          <w:rFonts w:ascii="Times New Roman" w:hAnsi="Times New Roman" w:cs="Times New Roman"/>
          <w:sz w:val="24"/>
          <w:szCs w:val="24"/>
        </w:rPr>
        <w:t xml:space="preserve"> la mayor</w:t>
      </w:r>
      <w:r w:rsidRPr="009A6C37">
        <w:rPr>
          <w:rFonts w:ascii="Times New Roman" w:hAnsi="Times New Roman" w:cs="Times New Roman"/>
          <w:sz w:val="24"/>
          <w:szCs w:val="24"/>
        </w:rPr>
        <w:t xml:space="preserve"> desde que existe registro de incendios, es decir desde la época de los ’60.</w:t>
      </w:r>
      <w:r w:rsidR="00DD2AAB" w:rsidRPr="009A6C37">
        <w:rPr>
          <w:rStyle w:val="Refdenotaalpie"/>
          <w:rFonts w:ascii="Times New Roman" w:hAnsi="Times New Roman" w:cs="Times New Roman"/>
          <w:sz w:val="24"/>
          <w:szCs w:val="24"/>
        </w:rPr>
        <w:footnoteReference w:id="7"/>
      </w:r>
      <w:r w:rsidR="00BB656F" w:rsidRPr="009A6C37">
        <w:rPr>
          <w:rFonts w:ascii="Times New Roman" w:hAnsi="Times New Roman" w:cs="Times New Roman"/>
          <w:sz w:val="24"/>
          <w:szCs w:val="24"/>
        </w:rPr>
        <w:t xml:space="preserve"> </w:t>
      </w:r>
      <w:r w:rsidR="00300D85" w:rsidRPr="009A6C37">
        <w:rPr>
          <w:rFonts w:ascii="Times New Roman" w:hAnsi="Times New Roman" w:cs="Times New Roman"/>
          <w:sz w:val="24"/>
          <w:szCs w:val="24"/>
        </w:rPr>
        <w:t xml:space="preserve">La temporada </w:t>
      </w:r>
      <w:r w:rsidR="00A14461" w:rsidRPr="009A6C37">
        <w:rPr>
          <w:rFonts w:ascii="Times New Roman" w:hAnsi="Times New Roman" w:cs="Times New Roman"/>
          <w:sz w:val="24"/>
          <w:szCs w:val="24"/>
        </w:rPr>
        <w:t>siguiente</w:t>
      </w:r>
      <w:r w:rsidR="00300D85" w:rsidRPr="009A6C37">
        <w:rPr>
          <w:rFonts w:ascii="Times New Roman" w:hAnsi="Times New Roman" w:cs="Times New Roman"/>
          <w:sz w:val="24"/>
          <w:szCs w:val="24"/>
        </w:rPr>
        <w:t>, 2015-2016, se</w:t>
      </w:r>
      <w:r w:rsidR="00AB0457" w:rsidRPr="009A6C37">
        <w:rPr>
          <w:rFonts w:ascii="Times New Roman" w:hAnsi="Times New Roman" w:cs="Times New Roman"/>
          <w:sz w:val="24"/>
          <w:szCs w:val="24"/>
        </w:rPr>
        <w:t xml:space="preserve"> </w:t>
      </w:r>
      <w:r w:rsidR="00195754" w:rsidRPr="009A6C37">
        <w:rPr>
          <w:rFonts w:ascii="Times New Roman" w:hAnsi="Times New Roman" w:cs="Times New Roman"/>
          <w:sz w:val="24"/>
          <w:szCs w:val="24"/>
        </w:rPr>
        <w:t>batió</w:t>
      </w:r>
      <w:r w:rsidR="00AB0457" w:rsidRPr="009A6C37">
        <w:rPr>
          <w:rFonts w:ascii="Times New Roman" w:hAnsi="Times New Roman" w:cs="Times New Roman"/>
          <w:sz w:val="24"/>
          <w:szCs w:val="24"/>
        </w:rPr>
        <w:t xml:space="preserve"> el </w:t>
      </w:r>
      <w:r w:rsidR="00195754" w:rsidRPr="009A6C37">
        <w:rPr>
          <w:rFonts w:ascii="Times New Roman" w:hAnsi="Times New Roman" w:cs="Times New Roman"/>
          <w:sz w:val="24"/>
          <w:szCs w:val="24"/>
        </w:rPr>
        <w:t>récord</w:t>
      </w:r>
      <w:r w:rsidR="00AB0457" w:rsidRPr="009A6C37">
        <w:rPr>
          <w:rFonts w:ascii="Times New Roman" w:hAnsi="Times New Roman" w:cs="Times New Roman"/>
          <w:sz w:val="24"/>
          <w:szCs w:val="24"/>
        </w:rPr>
        <w:t xml:space="preserve"> nuevamente alcanzando </w:t>
      </w:r>
      <w:r w:rsidR="00300D85" w:rsidRPr="009A6C37">
        <w:rPr>
          <w:rFonts w:ascii="Times New Roman" w:hAnsi="Times New Roman" w:cs="Times New Roman"/>
          <w:sz w:val="24"/>
          <w:szCs w:val="24"/>
        </w:rPr>
        <w:t xml:space="preserve">128 </w:t>
      </w:r>
      <w:r w:rsidR="00AB0457" w:rsidRPr="009A6C37">
        <w:rPr>
          <w:rFonts w:ascii="Times New Roman" w:hAnsi="Times New Roman" w:cs="Times New Roman"/>
          <w:sz w:val="24"/>
          <w:szCs w:val="24"/>
        </w:rPr>
        <w:t>mil hectáreas.</w:t>
      </w:r>
      <w:r w:rsidR="00A14461" w:rsidRPr="009A6C37">
        <w:rPr>
          <w:rFonts w:ascii="Times New Roman" w:hAnsi="Times New Roman" w:cs="Times New Roman"/>
          <w:sz w:val="24"/>
          <w:szCs w:val="24"/>
        </w:rPr>
        <w:t xml:space="preserve"> Y posteriormente entre 2017-2018, </w:t>
      </w:r>
      <w:r w:rsidR="00195754" w:rsidRPr="009A6C37">
        <w:rPr>
          <w:rFonts w:ascii="Times New Roman" w:hAnsi="Times New Roman" w:cs="Times New Roman"/>
          <w:sz w:val="24"/>
          <w:szCs w:val="24"/>
        </w:rPr>
        <w:t>580 hectáreas</w:t>
      </w:r>
      <w:r w:rsidR="00EF3F56" w:rsidRPr="009A6C37">
        <w:rPr>
          <w:rFonts w:ascii="Times New Roman" w:hAnsi="Times New Roman" w:cs="Times New Roman"/>
          <w:sz w:val="24"/>
          <w:szCs w:val="24"/>
        </w:rPr>
        <w:t xml:space="preserve">, año que recordaremos por la </w:t>
      </w:r>
      <w:r w:rsidR="000D5A40" w:rsidRPr="009A6C37">
        <w:rPr>
          <w:rFonts w:ascii="Times New Roman" w:hAnsi="Times New Roman" w:cs="Times New Roman"/>
          <w:sz w:val="24"/>
          <w:szCs w:val="24"/>
        </w:rPr>
        <w:t xml:space="preserve">impotente capacidad Estatal para enfrentar estas situaciones, que nos </w:t>
      </w:r>
      <w:r w:rsidR="005626C0" w:rsidRPr="009A6C37">
        <w:rPr>
          <w:rFonts w:ascii="Times New Roman" w:hAnsi="Times New Roman" w:cs="Times New Roman"/>
          <w:sz w:val="24"/>
          <w:szCs w:val="24"/>
        </w:rPr>
        <w:t>llevó</w:t>
      </w:r>
      <w:r w:rsidR="000D5A40" w:rsidRPr="009A6C37">
        <w:rPr>
          <w:rFonts w:ascii="Times New Roman" w:hAnsi="Times New Roman" w:cs="Times New Roman"/>
          <w:sz w:val="24"/>
          <w:szCs w:val="24"/>
        </w:rPr>
        <w:t xml:space="preserve"> a requerir auxilio a naciones extranjeras para poder importar </w:t>
      </w:r>
      <w:r w:rsidR="003B4FEF" w:rsidRPr="009A6C37">
        <w:rPr>
          <w:rFonts w:ascii="Times New Roman" w:hAnsi="Times New Roman" w:cs="Times New Roman"/>
          <w:sz w:val="24"/>
          <w:szCs w:val="24"/>
        </w:rPr>
        <w:t>instrumentos de control de incendios forestales.</w:t>
      </w:r>
    </w:p>
    <w:p w14:paraId="15AB90FD" w14:textId="4AB600B0" w:rsidR="006C225D" w:rsidRPr="009A6C37" w:rsidRDefault="005626C0"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En el mismo orden de ideas, d</w:t>
      </w:r>
      <w:r w:rsidR="00FF22A4" w:rsidRPr="009A6C37">
        <w:rPr>
          <w:rFonts w:ascii="Times New Roman" w:hAnsi="Times New Roman" w:cs="Times New Roman"/>
          <w:sz w:val="24"/>
          <w:szCs w:val="24"/>
        </w:rPr>
        <w:t>istintos gremios forestales han declarado que cerca de 800.000 ha está en poder de pequeños y medianos propietarios</w:t>
      </w:r>
      <w:r w:rsidR="0045751C" w:rsidRPr="009A6C37">
        <w:rPr>
          <w:rFonts w:ascii="Times New Roman" w:hAnsi="Times New Roman" w:cs="Times New Roman"/>
          <w:sz w:val="24"/>
          <w:szCs w:val="24"/>
        </w:rPr>
        <w:t xml:space="preserve">, presentando </w:t>
      </w:r>
      <w:r w:rsidR="00FF22A4" w:rsidRPr="009A6C37">
        <w:rPr>
          <w:rFonts w:ascii="Times New Roman" w:hAnsi="Times New Roman" w:cs="Times New Roman"/>
          <w:sz w:val="24"/>
          <w:szCs w:val="24"/>
        </w:rPr>
        <w:t>baja calidad y productividad a causa de que una proporción muy mayoritaria de esta superficie arbolada</w:t>
      </w:r>
      <w:r w:rsidR="0045751C" w:rsidRPr="009A6C37">
        <w:rPr>
          <w:rFonts w:ascii="Times New Roman" w:hAnsi="Times New Roman" w:cs="Times New Roman"/>
          <w:sz w:val="24"/>
          <w:szCs w:val="24"/>
        </w:rPr>
        <w:t xml:space="preserve"> </w:t>
      </w:r>
      <w:r w:rsidR="00FF22A4" w:rsidRPr="009A6C37">
        <w:rPr>
          <w:rFonts w:ascii="Times New Roman" w:hAnsi="Times New Roman" w:cs="Times New Roman"/>
          <w:sz w:val="24"/>
          <w:szCs w:val="24"/>
        </w:rPr>
        <w:t>no ha sido sometida a manejo silvícola, encontrándose en una precaria condición y vulnerable a los incendios forestales y al ataque de plagas.</w:t>
      </w:r>
    </w:p>
    <w:p w14:paraId="066FC365" w14:textId="0436B0E1" w:rsidR="00DA7B2D" w:rsidRPr="009A6C37" w:rsidRDefault="00DA7B2D"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Sin embargo, uno de los motivos evidenciado en la producción de incendios forestales </w:t>
      </w:r>
      <w:r w:rsidR="004466F2" w:rsidRPr="009A6C37">
        <w:rPr>
          <w:rFonts w:ascii="Times New Roman" w:hAnsi="Times New Roman" w:cs="Times New Roman"/>
          <w:sz w:val="24"/>
          <w:szCs w:val="24"/>
        </w:rPr>
        <w:t>radica</w:t>
      </w:r>
      <w:r w:rsidR="0092480A" w:rsidRPr="009A6C37">
        <w:rPr>
          <w:rFonts w:ascii="Times New Roman" w:hAnsi="Times New Roman" w:cs="Times New Roman"/>
          <w:sz w:val="24"/>
          <w:szCs w:val="24"/>
        </w:rPr>
        <w:t>, precisamente,</w:t>
      </w:r>
      <w:r w:rsidRPr="009A6C37">
        <w:rPr>
          <w:rFonts w:ascii="Times New Roman" w:hAnsi="Times New Roman" w:cs="Times New Roman"/>
          <w:sz w:val="24"/>
          <w:szCs w:val="24"/>
        </w:rPr>
        <w:t xml:space="preserve"> en </w:t>
      </w:r>
      <w:r w:rsidR="00414147" w:rsidRPr="009A6C37">
        <w:rPr>
          <w:rFonts w:ascii="Times New Roman" w:hAnsi="Times New Roman" w:cs="Times New Roman"/>
          <w:sz w:val="24"/>
          <w:szCs w:val="24"/>
        </w:rPr>
        <w:t>la sustitución de bosque nativo por plantaciones forestales o en otras actividades industriales que serían imposibles con la presencia del bosque.</w:t>
      </w:r>
      <w:r w:rsidR="00146191" w:rsidRPr="009A6C37">
        <w:rPr>
          <w:rFonts w:ascii="Times New Roman" w:hAnsi="Times New Roman" w:cs="Times New Roman"/>
          <w:sz w:val="24"/>
          <w:szCs w:val="24"/>
        </w:rPr>
        <w:t xml:space="preserve"> As</w:t>
      </w:r>
      <w:r w:rsidR="00DE3A68" w:rsidRPr="009A6C37">
        <w:rPr>
          <w:rFonts w:ascii="Times New Roman" w:hAnsi="Times New Roman" w:cs="Times New Roman"/>
          <w:sz w:val="24"/>
          <w:szCs w:val="24"/>
        </w:rPr>
        <w:t>í mismo la revegetación en predios agrícolas abandonados que genera una fuente de combustible idónea para estas catástrofes.</w:t>
      </w:r>
    </w:p>
    <w:p w14:paraId="0BD85AB3" w14:textId="1CC66D5B" w:rsidR="000D5A40" w:rsidRPr="009A6C37" w:rsidRDefault="000749B5"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El </w:t>
      </w:r>
      <w:r w:rsidR="004B29AF" w:rsidRPr="009A6C37">
        <w:rPr>
          <w:rFonts w:ascii="Times New Roman" w:hAnsi="Times New Roman" w:cs="Times New Roman"/>
          <w:sz w:val="24"/>
          <w:szCs w:val="24"/>
        </w:rPr>
        <w:t>aumento de las magnitudes y frecuencia de estos incendios lo llevo a ser catalogados como “mega incendios en 2010”</w:t>
      </w:r>
      <w:r w:rsidR="00D31826" w:rsidRPr="009A6C37">
        <w:rPr>
          <w:rFonts w:ascii="Times New Roman" w:hAnsi="Times New Roman" w:cs="Times New Roman"/>
          <w:sz w:val="24"/>
          <w:szCs w:val="24"/>
        </w:rPr>
        <w:t xml:space="preserve">, caracterizados por las importantes perdidas que generaron en la última década, a </w:t>
      </w:r>
      <w:proofErr w:type="gramStart"/>
      <w:r w:rsidR="00D31826" w:rsidRPr="009A6C37">
        <w:rPr>
          <w:rFonts w:ascii="Times New Roman" w:hAnsi="Times New Roman" w:cs="Times New Roman"/>
          <w:sz w:val="24"/>
          <w:szCs w:val="24"/>
        </w:rPr>
        <w:t>saber</w:t>
      </w:r>
      <w:proofErr w:type="gramEnd"/>
      <w:r w:rsidR="00D31826" w:rsidRPr="009A6C37">
        <w:rPr>
          <w:rFonts w:ascii="Times New Roman" w:hAnsi="Times New Roman" w:cs="Times New Roman"/>
          <w:sz w:val="24"/>
          <w:szCs w:val="24"/>
        </w:rPr>
        <w:t xml:space="preserve"> en 2017 se estimo que </w:t>
      </w:r>
      <w:r w:rsidR="00A54E0D" w:rsidRPr="009A6C37">
        <w:rPr>
          <w:rFonts w:ascii="Times New Roman" w:hAnsi="Times New Roman" w:cs="Times New Roman"/>
          <w:sz w:val="24"/>
          <w:szCs w:val="24"/>
        </w:rPr>
        <w:t>la perdida fue de mas de 350 millones de dólares.</w:t>
      </w:r>
    </w:p>
    <w:p w14:paraId="035DF190" w14:textId="48325815" w:rsidR="006D285C" w:rsidRPr="009A6C37" w:rsidRDefault="006D285C" w:rsidP="006D285C">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lastRenderedPageBreak/>
        <w:t xml:space="preserve">El Informe del CR2, describe </w:t>
      </w:r>
      <w:r w:rsidR="007C6055" w:rsidRPr="009A6C37">
        <w:rPr>
          <w:rFonts w:ascii="Times New Roman" w:hAnsi="Times New Roman" w:cs="Times New Roman"/>
          <w:sz w:val="24"/>
          <w:szCs w:val="24"/>
        </w:rPr>
        <w:t>que durante</w:t>
      </w:r>
      <w:r w:rsidRPr="009A6C37">
        <w:rPr>
          <w:rFonts w:ascii="Times New Roman" w:hAnsi="Times New Roman" w:cs="Times New Roman"/>
          <w:sz w:val="24"/>
          <w:szCs w:val="24"/>
        </w:rPr>
        <w:t xml:space="preserve"> el periodo 2013 </w:t>
      </w:r>
      <w:r w:rsidR="0047319E" w:rsidRPr="009A6C37">
        <w:rPr>
          <w:rFonts w:ascii="Times New Roman" w:hAnsi="Times New Roman" w:cs="Times New Roman"/>
          <w:sz w:val="24"/>
          <w:szCs w:val="24"/>
        </w:rPr>
        <w:t>-2014 y 2014-2015</w:t>
      </w:r>
      <w:r w:rsidRPr="009A6C37">
        <w:rPr>
          <w:rFonts w:ascii="Times New Roman" w:hAnsi="Times New Roman" w:cs="Times New Roman"/>
          <w:sz w:val="24"/>
          <w:szCs w:val="24"/>
        </w:rPr>
        <w:t>, “la afectación de 106.000 y 129.000 hectáreas, respectivamente, superó dos veces el promedio anual de las últimas cuatro décadas (54.000 ha/año)”.</w:t>
      </w:r>
    </w:p>
    <w:p w14:paraId="6D687F89" w14:textId="0F388702" w:rsidR="00051B3C" w:rsidRPr="009A6C37" w:rsidRDefault="00051B3C" w:rsidP="00051B3C">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Así mismo que en la última década los 16 </w:t>
      </w:r>
      <w:r w:rsidR="007C6055" w:rsidRPr="009A6C37">
        <w:rPr>
          <w:rFonts w:ascii="Times New Roman" w:hAnsi="Times New Roman" w:cs="Times New Roman"/>
          <w:sz w:val="24"/>
          <w:szCs w:val="24"/>
        </w:rPr>
        <w:t>mega incendios</w:t>
      </w:r>
      <w:r w:rsidRPr="009A6C37">
        <w:rPr>
          <w:rFonts w:ascii="Times New Roman" w:hAnsi="Times New Roman" w:cs="Times New Roman"/>
          <w:sz w:val="24"/>
          <w:szCs w:val="24"/>
        </w:rPr>
        <w:t xml:space="preserve">, coincidieron con la </w:t>
      </w:r>
      <w:r w:rsidR="007C6055" w:rsidRPr="009A6C37">
        <w:rPr>
          <w:rFonts w:ascii="Times New Roman" w:hAnsi="Times New Roman" w:cs="Times New Roman"/>
          <w:sz w:val="24"/>
          <w:szCs w:val="24"/>
        </w:rPr>
        <w:t>mega sequía</w:t>
      </w:r>
      <w:r w:rsidRPr="009A6C37">
        <w:rPr>
          <w:rFonts w:ascii="Times New Roman" w:hAnsi="Times New Roman" w:cs="Times New Roman"/>
          <w:sz w:val="24"/>
          <w:szCs w:val="24"/>
        </w:rPr>
        <w:t xml:space="preserve"> que afecta nuestro país y, además,</w:t>
      </w:r>
      <w:r w:rsidR="009E114A" w:rsidRPr="009A6C37">
        <w:rPr>
          <w:rFonts w:ascii="Times New Roman" w:hAnsi="Times New Roman" w:cs="Times New Roman"/>
          <w:sz w:val="24"/>
          <w:szCs w:val="24"/>
        </w:rPr>
        <w:t xml:space="preserve"> </w:t>
      </w:r>
      <w:r w:rsidRPr="009A6C37">
        <w:rPr>
          <w:rFonts w:ascii="Times New Roman" w:hAnsi="Times New Roman" w:cs="Times New Roman"/>
          <w:sz w:val="24"/>
          <w:szCs w:val="24"/>
        </w:rPr>
        <w:t>con las temperaturas más altas que se hayan registrado</w:t>
      </w:r>
      <w:r w:rsidR="009E114A" w:rsidRPr="009A6C37">
        <w:rPr>
          <w:rFonts w:ascii="Times New Roman" w:hAnsi="Times New Roman" w:cs="Times New Roman"/>
          <w:sz w:val="24"/>
          <w:szCs w:val="24"/>
        </w:rPr>
        <w:t xml:space="preserve"> </w:t>
      </w:r>
      <w:r w:rsidRPr="009A6C37">
        <w:rPr>
          <w:rFonts w:ascii="Times New Roman" w:hAnsi="Times New Roman" w:cs="Times New Roman"/>
          <w:sz w:val="24"/>
          <w:szCs w:val="24"/>
        </w:rPr>
        <w:t>en la zona central</w:t>
      </w:r>
      <w:r w:rsidR="00C9613D" w:rsidRPr="009A6C37">
        <w:rPr>
          <w:rFonts w:ascii="Times New Roman" w:hAnsi="Times New Roman" w:cs="Times New Roman"/>
          <w:sz w:val="24"/>
          <w:szCs w:val="24"/>
        </w:rPr>
        <w:t xml:space="preserve">, </w:t>
      </w:r>
      <w:r w:rsidRPr="009A6C37">
        <w:rPr>
          <w:rFonts w:ascii="Times New Roman" w:hAnsi="Times New Roman" w:cs="Times New Roman"/>
          <w:sz w:val="24"/>
          <w:szCs w:val="24"/>
        </w:rPr>
        <w:t>eventos quemaron</w:t>
      </w:r>
      <w:r w:rsidR="009E114A" w:rsidRPr="009A6C37">
        <w:rPr>
          <w:rFonts w:ascii="Times New Roman" w:hAnsi="Times New Roman" w:cs="Times New Roman"/>
          <w:sz w:val="24"/>
          <w:szCs w:val="24"/>
        </w:rPr>
        <w:t xml:space="preserve"> </w:t>
      </w:r>
      <w:r w:rsidRPr="009A6C37">
        <w:rPr>
          <w:rFonts w:ascii="Times New Roman" w:hAnsi="Times New Roman" w:cs="Times New Roman"/>
          <w:sz w:val="24"/>
          <w:szCs w:val="24"/>
        </w:rPr>
        <w:t>444.000 hectáreas</w:t>
      </w:r>
      <w:r w:rsidR="009E114A" w:rsidRPr="009A6C37">
        <w:rPr>
          <w:rFonts w:ascii="Times New Roman" w:hAnsi="Times New Roman" w:cs="Times New Roman"/>
          <w:sz w:val="24"/>
          <w:szCs w:val="24"/>
        </w:rPr>
        <w:t xml:space="preserve"> </w:t>
      </w:r>
      <w:r w:rsidRPr="009A6C37">
        <w:rPr>
          <w:rFonts w:ascii="Times New Roman" w:hAnsi="Times New Roman" w:cs="Times New Roman"/>
          <w:sz w:val="24"/>
          <w:szCs w:val="24"/>
        </w:rPr>
        <w:t>entre las regiones de</w:t>
      </w:r>
      <w:r w:rsidR="009E114A" w:rsidRPr="009A6C37">
        <w:rPr>
          <w:rFonts w:ascii="Times New Roman" w:hAnsi="Times New Roman" w:cs="Times New Roman"/>
          <w:sz w:val="24"/>
          <w:szCs w:val="24"/>
        </w:rPr>
        <w:t xml:space="preserve"> </w:t>
      </w:r>
      <w:r w:rsidRPr="009A6C37">
        <w:rPr>
          <w:rFonts w:ascii="Times New Roman" w:hAnsi="Times New Roman" w:cs="Times New Roman"/>
          <w:sz w:val="24"/>
          <w:szCs w:val="24"/>
        </w:rPr>
        <w:t>O’Higgins y el Biobío</w:t>
      </w:r>
      <w:r w:rsidR="009E114A" w:rsidRPr="009A6C37">
        <w:rPr>
          <w:rFonts w:ascii="Times New Roman" w:hAnsi="Times New Roman" w:cs="Times New Roman"/>
          <w:sz w:val="24"/>
          <w:szCs w:val="24"/>
        </w:rPr>
        <w:t>.</w:t>
      </w:r>
    </w:p>
    <w:p w14:paraId="78696630" w14:textId="65ADD510" w:rsidR="00944932" w:rsidRPr="009A6C37" w:rsidRDefault="00C46942" w:rsidP="00051B3C">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Si bien se reconoce que los incendios son fenómenos complejos cuyas causas son variadas, entre los factores que se</w:t>
      </w:r>
      <w:r w:rsidR="00414A33" w:rsidRPr="009A6C37">
        <w:rPr>
          <w:rFonts w:ascii="Times New Roman" w:hAnsi="Times New Roman" w:cs="Times New Roman"/>
          <w:sz w:val="24"/>
          <w:szCs w:val="24"/>
        </w:rPr>
        <w:t xml:space="preserve"> reconocen como </w:t>
      </w:r>
      <w:r w:rsidR="00762BE1" w:rsidRPr="009A6C37">
        <w:rPr>
          <w:rFonts w:ascii="Times New Roman" w:hAnsi="Times New Roman" w:cs="Times New Roman"/>
          <w:sz w:val="24"/>
          <w:szCs w:val="24"/>
        </w:rPr>
        <w:t>variables de relevancia se encuentra el cambio de uso de suelo</w:t>
      </w:r>
      <w:r w:rsidR="0047771C" w:rsidRPr="009A6C37">
        <w:rPr>
          <w:rFonts w:ascii="Times New Roman" w:hAnsi="Times New Roman" w:cs="Times New Roman"/>
          <w:sz w:val="24"/>
          <w:szCs w:val="24"/>
        </w:rPr>
        <w:t xml:space="preserve">, ya que las plantaciones </w:t>
      </w:r>
      <w:r w:rsidR="00043854" w:rsidRPr="009A6C37">
        <w:rPr>
          <w:rFonts w:ascii="Times New Roman" w:hAnsi="Times New Roman" w:cs="Times New Roman"/>
          <w:sz w:val="24"/>
          <w:szCs w:val="24"/>
        </w:rPr>
        <w:t>y l</w:t>
      </w:r>
      <w:r w:rsidR="00337BB2" w:rsidRPr="009A6C37">
        <w:rPr>
          <w:rFonts w:ascii="Times New Roman" w:hAnsi="Times New Roman" w:cs="Times New Roman"/>
          <w:sz w:val="24"/>
          <w:szCs w:val="24"/>
        </w:rPr>
        <w:t>os matorrales tienen mayor propensión a quemarse que la vegetación nativa.</w:t>
      </w:r>
      <w:r w:rsidR="00B3771F" w:rsidRPr="009A6C37">
        <w:rPr>
          <w:rFonts w:ascii="Times New Roman" w:hAnsi="Times New Roman" w:cs="Times New Roman"/>
          <w:sz w:val="24"/>
          <w:szCs w:val="24"/>
        </w:rPr>
        <w:t xml:space="preserve"> Así se reconoce que </w:t>
      </w:r>
      <w:r w:rsidR="00B3771F" w:rsidRPr="009A6C37">
        <w:rPr>
          <w:sz w:val="24"/>
          <w:szCs w:val="24"/>
        </w:rPr>
        <w:t>alrededor de un 20% del bosque nativo ha sido reemplazado por matorrales y pastizales degradados, zonas agrícolas y plantaciones forestales de especies exóticas en el país, lo que aumentaría el riesgo de estos fenómenos.</w:t>
      </w:r>
    </w:p>
    <w:p w14:paraId="2E95B9F7" w14:textId="51ED2E39" w:rsidR="00B019F2" w:rsidRPr="009A6C37" w:rsidRDefault="00B019F2" w:rsidP="00F14363">
      <w:pPr>
        <w:pStyle w:val="Ttulo2"/>
        <w:spacing w:after="240" w:line="276" w:lineRule="auto"/>
        <w:jc w:val="both"/>
        <w:rPr>
          <w:rFonts w:ascii="Times New Roman" w:hAnsi="Times New Roman" w:cs="Times New Roman"/>
          <w:b/>
          <w:bCs/>
          <w:color w:val="auto"/>
          <w:sz w:val="24"/>
          <w:szCs w:val="24"/>
        </w:rPr>
      </w:pPr>
      <w:r w:rsidRPr="009A6C37">
        <w:rPr>
          <w:rFonts w:ascii="Times New Roman" w:hAnsi="Times New Roman" w:cs="Times New Roman"/>
          <w:b/>
          <w:bCs/>
          <w:color w:val="auto"/>
          <w:sz w:val="24"/>
          <w:szCs w:val="24"/>
        </w:rPr>
        <w:t>Legislación Vigente</w:t>
      </w:r>
    </w:p>
    <w:p w14:paraId="13132138" w14:textId="1FAA2B06" w:rsidR="00B019F2" w:rsidRPr="009A6C37" w:rsidRDefault="006A1749"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Nuestra legislación actual </w:t>
      </w:r>
      <w:r w:rsidR="00B16AA5" w:rsidRPr="009A6C37">
        <w:rPr>
          <w:rFonts w:ascii="Times New Roman" w:hAnsi="Times New Roman" w:cs="Times New Roman"/>
          <w:sz w:val="24"/>
          <w:szCs w:val="24"/>
        </w:rPr>
        <w:t xml:space="preserve">contiene varios cuerpos desagregados </w:t>
      </w:r>
      <w:r w:rsidR="00465D8A" w:rsidRPr="009A6C37">
        <w:rPr>
          <w:rFonts w:ascii="Times New Roman" w:hAnsi="Times New Roman" w:cs="Times New Roman"/>
          <w:sz w:val="24"/>
          <w:szCs w:val="24"/>
        </w:rPr>
        <w:t>que consagran el modelo de gestión de incendios forestales y que r</w:t>
      </w:r>
      <w:r w:rsidR="00897EFA" w:rsidRPr="009A6C37">
        <w:rPr>
          <w:rFonts w:ascii="Times New Roman" w:hAnsi="Times New Roman" w:cs="Times New Roman"/>
          <w:sz w:val="24"/>
          <w:szCs w:val="24"/>
        </w:rPr>
        <w:t>egulan</w:t>
      </w:r>
      <w:r w:rsidR="00465D8A" w:rsidRPr="009A6C37">
        <w:rPr>
          <w:rFonts w:ascii="Times New Roman" w:hAnsi="Times New Roman" w:cs="Times New Roman"/>
          <w:sz w:val="24"/>
          <w:szCs w:val="24"/>
        </w:rPr>
        <w:t xml:space="preserve"> las responsabilidades, los organismos y los procedimientos para la contención de esta clase de eventos</w:t>
      </w:r>
      <w:r w:rsidR="00E729C5" w:rsidRPr="009A6C37">
        <w:rPr>
          <w:rFonts w:ascii="Times New Roman" w:hAnsi="Times New Roman" w:cs="Times New Roman"/>
          <w:sz w:val="24"/>
          <w:szCs w:val="24"/>
        </w:rPr>
        <w:t>:</w:t>
      </w:r>
    </w:p>
    <w:p w14:paraId="6E86983E" w14:textId="6BB1BACA" w:rsidR="00114AE4" w:rsidRPr="009A6C37" w:rsidRDefault="00114AE4" w:rsidP="00E729C5">
      <w:pPr>
        <w:pStyle w:val="Prrafodelista"/>
        <w:numPr>
          <w:ilvl w:val="0"/>
          <w:numId w:val="1"/>
        </w:num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Le</w:t>
      </w:r>
      <w:r w:rsidR="00FD6DD0" w:rsidRPr="009A6C37">
        <w:rPr>
          <w:rFonts w:ascii="Times New Roman" w:hAnsi="Times New Roman" w:cs="Times New Roman"/>
          <w:sz w:val="24"/>
          <w:szCs w:val="24"/>
        </w:rPr>
        <w:t>y de Recuperación del Bosque Nativo y Fomento Forestal, N°20.283</w:t>
      </w:r>
      <w:r w:rsidR="00EC1F65" w:rsidRPr="009A6C37">
        <w:rPr>
          <w:rFonts w:ascii="Times New Roman" w:hAnsi="Times New Roman" w:cs="Times New Roman"/>
          <w:sz w:val="24"/>
          <w:szCs w:val="24"/>
        </w:rPr>
        <w:t>, que en su numeral 25 del artículo segundo define los incendios forestales.</w:t>
      </w:r>
    </w:p>
    <w:p w14:paraId="5C89D706" w14:textId="44FB0F4B" w:rsidR="00D372BB" w:rsidRPr="009A6C37" w:rsidRDefault="00E729C5" w:rsidP="00E729C5">
      <w:pPr>
        <w:pStyle w:val="Prrafodelista"/>
        <w:numPr>
          <w:ilvl w:val="0"/>
          <w:numId w:val="1"/>
        </w:num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Ley de Bosques, </w:t>
      </w:r>
      <w:r w:rsidR="00897EFA" w:rsidRPr="009A6C37">
        <w:rPr>
          <w:rFonts w:ascii="Times New Roman" w:hAnsi="Times New Roman" w:cs="Times New Roman"/>
          <w:sz w:val="24"/>
          <w:szCs w:val="24"/>
        </w:rPr>
        <w:t>Decreto N° 4363/1931,</w:t>
      </w:r>
      <w:r w:rsidRPr="009A6C37">
        <w:rPr>
          <w:rFonts w:ascii="Times New Roman" w:hAnsi="Times New Roman" w:cs="Times New Roman"/>
          <w:sz w:val="24"/>
          <w:szCs w:val="24"/>
        </w:rPr>
        <w:t xml:space="preserve"> del</w:t>
      </w:r>
      <w:r w:rsidR="00897EFA" w:rsidRPr="009A6C37">
        <w:rPr>
          <w:rFonts w:ascii="Times New Roman" w:hAnsi="Times New Roman" w:cs="Times New Roman"/>
          <w:sz w:val="24"/>
          <w:szCs w:val="24"/>
        </w:rPr>
        <w:t xml:space="preserve"> Ministerio de Tierras y Colonización, </w:t>
      </w:r>
      <w:r w:rsidR="00D372BB" w:rsidRPr="009A6C37">
        <w:rPr>
          <w:rFonts w:ascii="Times New Roman" w:hAnsi="Times New Roman" w:cs="Times New Roman"/>
          <w:sz w:val="24"/>
          <w:szCs w:val="24"/>
        </w:rPr>
        <w:t>que establece penas a quienes causen incendios forestales.</w:t>
      </w:r>
    </w:p>
    <w:p w14:paraId="1C1072FA" w14:textId="3C966C90" w:rsidR="008B18AD" w:rsidRPr="009A6C37" w:rsidRDefault="008B18AD" w:rsidP="00E729C5">
      <w:pPr>
        <w:pStyle w:val="Prrafodelista"/>
        <w:numPr>
          <w:ilvl w:val="0"/>
          <w:numId w:val="1"/>
        </w:num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Código Penal</w:t>
      </w:r>
      <w:r w:rsidR="00EB369C" w:rsidRPr="009A6C37">
        <w:rPr>
          <w:rFonts w:ascii="Times New Roman" w:hAnsi="Times New Roman" w:cs="Times New Roman"/>
          <w:sz w:val="24"/>
          <w:szCs w:val="24"/>
        </w:rPr>
        <w:t xml:space="preserve">, que, en su artículo </w:t>
      </w:r>
      <w:r w:rsidR="009F4401" w:rsidRPr="009A6C37">
        <w:rPr>
          <w:rFonts w:ascii="Times New Roman" w:hAnsi="Times New Roman" w:cs="Times New Roman"/>
          <w:sz w:val="24"/>
          <w:szCs w:val="24"/>
        </w:rPr>
        <w:t>474 y</w:t>
      </w:r>
      <w:r w:rsidR="00810714" w:rsidRPr="009A6C37">
        <w:rPr>
          <w:rFonts w:ascii="Times New Roman" w:hAnsi="Times New Roman" w:cs="Times New Roman"/>
          <w:sz w:val="24"/>
          <w:szCs w:val="24"/>
        </w:rPr>
        <w:t xml:space="preserve"> 476</w:t>
      </w:r>
      <w:r w:rsidR="000C3A20" w:rsidRPr="009A6C37">
        <w:rPr>
          <w:rFonts w:ascii="Times New Roman" w:hAnsi="Times New Roman" w:cs="Times New Roman"/>
          <w:sz w:val="24"/>
          <w:szCs w:val="24"/>
        </w:rPr>
        <w:t>, establece el delito de incendio y su agravante si afectare las condiciones de vida animal o vegetal de un Área Silvestre Protegida.</w:t>
      </w:r>
    </w:p>
    <w:p w14:paraId="2476F864" w14:textId="77777777" w:rsidR="003A3057" w:rsidRPr="009A6C37" w:rsidRDefault="00897EFA" w:rsidP="00897EFA">
      <w:pPr>
        <w:pStyle w:val="Prrafodelista"/>
        <w:numPr>
          <w:ilvl w:val="0"/>
          <w:numId w:val="1"/>
        </w:num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Decreto Supremo 276/1980, Ministerio de Agricultura,</w:t>
      </w:r>
      <w:r w:rsidR="003A3057" w:rsidRPr="009A6C37">
        <w:rPr>
          <w:rFonts w:ascii="Times New Roman" w:hAnsi="Times New Roman" w:cs="Times New Roman"/>
          <w:sz w:val="24"/>
          <w:szCs w:val="24"/>
        </w:rPr>
        <w:t xml:space="preserve"> que</w:t>
      </w:r>
      <w:r w:rsidRPr="009A6C37">
        <w:rPr>
          <w:rFonts w:ascii="Times New Roman" w:hAnsi="Times New Roman" w:cs="Times New Roman"/>
          <w:sz w:val="24"/>
          <w:szCs w:val="24"/>
        </w:rPr>
        <w:t xml:space="preserve"> </w:t>
      </w:r>
      <w:r w:rsidR="003A3057" w:rsidRPr="009A6C37">
        <w:rPr>
          <w:rFonts w:ascii="Times New Roman" w:hAnsi="Times New Roman" w:cs="Times New Roman"/>
          <w:sz w:val="24"/>
          <w:szCs w:val="24"/>
        </w:rPr>
        <w:t xml:space="preserve">regula los procedimientos </w:t>
      </w:r>
      <w:r w:rsidRPr="009A6C37">
        <w:rPr>
          <w:rFonts w:ascii="Times New Roman" w:hAnsi="Times New Roman" w:cs="Times New Roman"/>
          <w:sz w:val="24"/>
          <w:szCs w:val="24"/>
        </w:rPr>
        <w:t>de quema controlada</w:t>
      </w:r>
      <w:r w:rsidR="003A3057" w:rsidRPr="009A6C37">
        <w:rPr>
          <w:rFonts w:ascii="Times New Roman" w:hAnsi="Times New Roman" w:cs="Times New Roman"/>
          <w:sz w:val="24"/>
          <w:szCs w:val="24"/>
        </w:rPr>
        <w:t>.</w:t>
      </w:r>
    </w:p>
    <w:p w14:paraId="5E361B5F" w14:textId="5385D68F" w:rsidR="00E10F6C" w:rsidRPr="009A6C37" w:rsidRDefault="00897EFA" w:rsidP="005D69CC">
      <w:pPr>
        <w:pStyle w:val="Prrafodelista"/>
        <w:numPr>
          <w:ilvl w:val="0"/>
          <w:numId w:val="1"/>
        </w:num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Decreto Supremo 100/1990, Ministerio de Agricultura, que prohíbe el empleo del fuego para destruir vegetación en invierno en la Región Metropolitana y en la Prov</w:t>
      </w:r>
      <w:r w:rsidR="008B18AD" w:rsidRPr="009A6C37">
        <w:rPr>
          <w:rFonts w:ascii="Times New Roman" w:hAnsi="Times New Roman" w:cs="Times New Roman"/>
          <w:sz w:val="24"/>
          <w:szCs w:val="24"/>
        </w:rPr>
        <w:t>incia</w:t>
      </w:r>
      <w:r w:rsidRPr="009A6C37">
        <w:rPr>
          <w:rFonts w:ascii="Times New Roman" w:hAnsi="Times New Roman" w:cs="Times New Roman"/>
          <w:sz w:val="24"/>
          <w:szCs w:val="24"/>
        </w:rPr>
        <w:t xml:space="preserve"> de Cachapoal de la Región de O´Higgins.</w:t>
      </w:r>
    </w:p>
    <w:p w14:paraId="36E4C001" w14:textId="77777777" w:rsidR="00E10F6C" w:rsidRPr="009A6C37" w:rsidRDefault="00897EFA" w:rsidP="00B0549F">
      <w:pPr>
        <w:pStyle w:val="Prrafodelista"/>
        <w:numPr>
          <w:ilvl w:val="0"/>
          <w:numId w:val="1"/>
        </w:num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D.F.L. 850/ 1997, Ministerio de Obras Públicas, que, establece </w:t>
      </w:r>
      <w:r w:rsidR="00E10F6C" w:rsidRPr="009A6C37">
        <w:rPr>
          <w:rFonts w:ascii="Times New Roman" w:hAnsi="Times New Roman" w:cs="Times New Roman"/>
          <w:sz w:val="24"/>
          <w:szCs w:val="24"/>
        </w:rPr>
        <w:t>la obligación</w:t>
      </w:r>
      <w:r w:rsidRPr="009A6C37">
        <w:rPr>
          <w:rFonts w:ascii="Times New Roman" w:hAnsi="Times New Roman" w:cs="Times New Roman"/>
          <w:sz w:val="24"/>
          <w:szCs w:val="24"/>
        </w:rPr>
        <w:t xml:space="preserve"> de mantención de la faja fiscal de caminos públicos.</w:t>
      </w:r>
    </w:p>
    <w:p w14:paraId="4B991B37" w14:textId="4DF0B6C5" w:rsidR="006A1749" w:rsidRPr="009A6C37" w:rsidRDefault="00897EFA" w:rsidP="00B0549F">
      <w:pPr>
        <w:pStyle w:val="Prrafodelista"/>
        <w:numPr>
          <w:ilvl w:val="0"/>
          <w:numId w:val="1"/>
        </w:num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D.F.L. 4/2006, Ministerio de Economía. Existe un número importante de incendios forestales que se originan a partir de tendidos eléctricos, siendo necesario mantener en buen estado las fajas de seguridad para prevenir incendios.</w:t>
      </w:r>
    </w:p>
    <w:p w14:paraId="18DC656D" w14:textId="55E2BA4B" w:rsidR="008E03A9" w:rsidRPr="009A6C37" w:rsidRDefault="00E3367C" w:rsidP="008E03A9">
      <w:pPr>
        <w:pStyle w:val="Ttulo2"/>
        <w:spacing w:after="240" w:line="276" w:lineRule="auto"/>
        <w:jc w:val="both"/>
        <w:rPr>
          <w:rFonts w:ascii="Times New Roman" w:hAnsi="Times New Roman" w:cs="Times New Roman"/>
          <w:b/>
          <w:bCs/>
          <w:color w:val="auto"/>
          <w:sz w:val="24"/>
          <w:szCs w:val="24"/>
        </w:rPr>
      </w:pPr>
      <w:r w:rsidRPr="009A6C37">
        <w:rPr>
          <w:rFonts w:ascii="Times New Roman" w:hAnsi="Times New Roman" w:cs="Times New Roman"/>
          <w:b/>
          <w:bCs/>
          <w:color w:val="auto"/>
          <w:sz w:val="24"/>
          <w:szCs w:val="24"/>
        </w:rPr>
        <w:t>Problemática</w:t>
      </w:r>
    </w:p>
    <w:p w14:paraId="26A08593" w14:textId="01F1F308" w:rsidR="008B18AD" w:rsidRPr="009A6C37" w:rsidRDefault="00E3367C" w:rsidP="008E03A9">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En la gestión de incendios forestales s</w:t>
      </w:r>
      <w:r w:rsidR="00EE6A17" w:rsidRPr="009A6C37">
        <w:rPr>
          <w:rFonts w:ascii="Times New Roman" w:hAnsi="Times New Roman" w:cs="Times New Roman"/>
          <w:sz w:val="24"/>
          <w:szCs w:val="24"/>
        </w:rPr>
        <w:t>e evidencian tres</w:t>
      </w:r>
      <w:r w:rsidRPr="009A6C37">
        <w:rPr>
          <w:rFonts w:ascii="Times New Roman" w:hAnsi="Times New Roman" w:cs="Times New Roman"/>
          <w:sz w:val="24"/>
          <w:szCs w:val="24"/>
        </w:rPr>
        <w:t xml:space="preserve"> órdenes de</w:t>
      </w:r>
      <w:r w:rsidR="00EE6A17" w:rsidRPr="009A6C37">
        <w:rPr>
          <w:rFonts w:ascii="Times New Roman" w:hAnsi="Times New Roman" w:cs="Times New Roman"/>
          <w:sz w:val="24"/>
          <w:szCs w:val="24"/>
        </w:rPr>
        <w:t xml:space="preserve"> problemas</w:t>
      </w:r>
      <w:r w:rsidRPr="009A6C37">
        <w:rPr>
          <w:rFonts w:ascii="Times New Roman" w:hAnsi="Times New Roman" w:cs="Times New Roman"/>
          <w:sz w:val="24"/>
          <w:szCs w:val="24"/>
        </w:rPr>
        <w:t xml:space="preserve">, el primero de carácter institucional </w:t>
      </w:r>
      <w:r w:rsidR="00BD70DC" w:rsidRPr="009A6C37">
        <w:rPr>
          <w:rFonts w:ascii="Times New Roman" w:hAnsi="Times New Roman" w:cs="Times New Roman"/>
          <w:sz w:val="24"/>
          <w:szCs w:val="24"/>
        </w:rPr>
        <w:t xml:space="preserve">en tanto falta de una organización sistematizada, el segundo relativo a la existencia de incentivos perversos que dan mayor valor </w:t>
      </w:r>
      <w:r w:rsidR="00763735" w:rsidRPr="009A6C37">
        <w:rPr>
          <w:rFonts w:ascii="Times New Roman" w:hAnsi="Times New Roman" w:cs="Times New Roman"/>
          <w:sz w:val="24"/>
          <w:szCs w:val="24"/>
        </w:rPr>
        <w:t xml:space="preserve">económico </w:t>
      </w:r>
      <w:r w:rsidR="00BD70DC" w:rsidRPr="009A6C37">
        <w:rPr>
          <w:rFonts w:ascii="Times New Roman" w:hAnsi="Times New Roman" w:cs="Times New Roman"/>
          <w:sz w:val="24"/>
          <w:szCs w:val="24"/>
        </w:rPr>
        <w:t xml:space="preserve">a un bosque quemado </w:t>
      </w:r>
      <w:r w:rsidR="00763735" w:rsidRPr="009A6C37">
        <w:rPr>
          <w:rFonts w:ascii="Times New Roman" w:hAnsi="Times New Roman" w:cs="Times New Roman"/>
          <w:sz w:val="24"/>
          <w:szCs w:val="24"/>
        </w:rPr>
        <w:t>y el tercero en orden a las responsabilidades, que han obviado las características de los predios agrícolas y de los tenedores de la pequeña propiedad raíz que es donde hay más probabilidades de incendio</w:t>
      </w:r>
      <w:r w:rsidR="00EE6A17" w:rsidRPr="009A6C37">
        <w:rPr>
          <w:rFonts w:ascii="Times New Roman" w:hAnsi="Times New Roman" w:cs="Times New Roman"/>
          <w:sz w:val="24"/>
          <w:szCs w:val="24"/>
        </w:rPr>
        <w:t>:</w:t>
      </w:r>
    </w:p>
    <w:p w14:paraId="5A87E7D0" w14:textId="038C5B8F" w:rsidR="00EE6A17" w:rsidRPr="009A6C37" w:rsidRDefault="006A52E9" w:rsidP="000A6AD2">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lastRenderedPageBreak/>
        <w:t>En cuanto al primero, la f</w:t>
      </w:r>
      <w:r w:rsidR="00EE6A17" w:rsidRPr="009A6C37">
        <w:rPr>
          <w:rFonts w:ascii="Times New Roman" w:hAnsi="Times New Roman" w:cs="Times New Roman"/>
          <w:sz w:val="24"/>
          <w:szCs w:val="24"/>
        </w:rPr>
        <w:t xml:space="preserve">alta de sistematización y unificación del sistema de control de riesgo de </w:t>
      </w:r>
      <w:r w:rsidR="00DC01A2" w:rsidRPr="009A6C37">
        <w:rPr>
          <w:rFonts w:ascii="Times New Roman" w:hAnsi="Times New Roman" w:cs="Times New Roman"/>
          <w:sz w:val="24"/>
          <w:szCs w:val="24"/>
        </w:rPr>
        <w:t xml:space="preserve">incendios </w:t>
      </w:r>
      <w:r w:rsidR="00DB71CA" w:rsidRPr="009A6C37">
        <w:rPr>
          <w:rFonts w:ascii="Times New Roman" w:hAnsi="Times New Roman" w:cs="Times New Roman"/>
          <w:sz w:val="24"/>
          <w:szCs w:val="24"/>
        </w:rPr>
        <w:t>forestales</w:t>
      </w:r>
      <w:r w:rsidR="00DC01A2" w:rsidRPr="009A6C37">
        <w:rPr>
          <w:rFonts w:ascii="Times New Roman" w:hAnsi="Times New Roman" w:cs="Times New Roman"/>
          <w:sz w:val="24"/>
          <w:szCs w:val="24"/>
        </w:rPr>
        <w:t xml:space="preserve"> pasa por una institucionalidad amparada por una </w:t>
      </w:r>
      <w:r w:rsidRPr="009A6C37">
        <w:rPr>
          <w:rFonts w:ascii="Times New Roman" w:hAnsi="Times New Roman" w:cs="Times New Roman"/>
          <w:sz w:val="24"/>
          <w:szCs w:val="24"/>
        </w:rPr>
        <w:t xml:space="preserve">organización de </w:t>
      </w:r>
      <w:r w:rsidR="00DB71CA" w:rsidRPr="009A6C37">
        <w:rPr>
          <w:rFonts w:ascii="Times New Roman" w:hAnsi="Times New Roman" w:cs="Times New Roman"/>
          <w:sz w:val="24"/>
          <w:szCs w:val="24"/>
        </w:rPr>
        <w:t>carácter</w:t>
      </w:r>
      <w:r w:rsidR="00DC01A2" w:rsidRPr="009A6C37">
        <w:rPr>
          <w:rFonts w:ascii="Times New Roman" w:hAnsi="Times New Roman" w:cs="Times New Roman"/>
          <w:sz w:val="24"/>
          <w:szCs w:val="24"/>
        </w:rPr>
        <w:t xml:space="preserve"> privada</w:t>
      </w:r>
      <w:r w:rsidRPr="009A6C37">
        <w:rPr>
          <w:rFonts w:ascii="Times New Roman" w:hAnsi="Times New Roman" w:cs="Times New Roman"/>
          <w:sz w:val="24"/>
          <w:szCs w:val="24"/>
        </w:rPr>
        <w:t xml:space="preserve"> con funciones públicas</w:t>
      </w:r>
      <w:r w:rsidR="00DC01A2" w:rsidRPr="009A6C37">
        <w:rPr>
          <w:rFonts w:ascii="Times New Roman" w:hAnsi="Times New Roman" w:cs="Times New Roman"/>
          <w:sz w:val="24"/>
          <w:szCs w:val="24"/>
        </w:rPr>
        <w:t xml:space="preserve">, </w:t>
      </w:r>
      <w:r w:rsidR="000A6AD2" w:rsidRPr="009A6C37">
        <w:rPr>
          <w:rFonts w:ascii="Times New Roman" w:hAnsi="Times New Roman" w:cs="Times New Roman"/>
          <w:sz w:val="24"/>
          <w:szCs w:val="24"/>
        </w:rPr>
        <w:t>consecuencia de la no dictación de los cuerpos normativos pertinentes</w:t>
      </w:r>
      <w:r w:rsidR="00DB71CA" w:rsidRPr="009A6C37">
        <w:rPr>
          <w:rFonts w:ascii="Times New Roman" w:hAnsi="Times New Roman" w:cs="Times New Roman"/>
          <w:sz w:val="24"/>
          <w:szCs w:val="24"/>
        </w:rPr>
        <w:t xml:space="preserve"> de manera oportuna</w:t>
      </w:r>
      <w:r w:rsidR="000A6AD2" w:rsidRPr="009A6C37">
        <w:rPr>
          <w:rFonts w:ascii="Times New Roman" w:hAnsi="Times New Roman" w:cs="Times New Roman"/>
          <w:sz w:val="24"/>
          <w:szCs w:val="24"/>
        </w:rPr>
        <w:t>.</w:t>
      </w:r>
    </w:p>
    <w:p w14:paraId="3AA12569" w14:textId="3A1E2108" w:rsidR="0006339E" w:rsidRPr="009A6C37" w:rsidRDefault="0006339E" w:rsidP="000A6AD2">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Se reconoce la dispersión de atribuciones por ejemplo en la existencia de funciones en la </w:t>
      </w:r>
      <w:proofErr w:type="spellStart"/>
      <w:r w:rsidRPr="009A6C37">
        <w:rPr>
          <w:rFonts w:ascii="Times New Roman" w:hAnsi="Times New Roman" w:cs="Times New Roman"/>
          <w:sz w:val="24"/>
          <w:szCs w:val="24"/>
        </w:rPr>
        <w:t>O</w:t>
      </w:r>
      <w:r w:rsidR="00873D31" w:rsidRPr="009A6C37">
        <w:rPr>
          <w:rFonts w:ascii="Times New Roman" w:hAnsi="Times New Roman" w:cs="Times New Roman"/>
          <w:sz w:val="24"/>
          <w:szCs w:val="24"/>
        </w:rPr>
        <w:t>fina</w:t>
      </w:r>
      <w:proofErr w:type="spellEnd"/>
      <w:r w:rsidR="00873D31" w:rsidRPr="009A6C37">
        <w:rPr>
          <w:rFonts w:ascii="Times New Roman" w:hAnsi="Times New Roman" w:cs="Times New Roman"/>
          <w:sz w:val="24"/>
          <w:szCs w:val="24"/>
        </w:rPr>
        <w:t xml:space="preserve"> Nacional de emergencias, dependiente del Ministerio del Interior y Seguridad </w:t>
      </w:r>
      <w:proofErr w:type="spellStart"/>
      <w:r w:rsidR="00873D31" w:rsidRPr="009A6C37">
        <w:rPr>
          <w:rFonts w:ascii="Times New Roman" w:hAnsi="Times New Roman" w:cs="Times New Roman"/>
          <w:sz w:val="24"/>
          <w:szCs w:val="24"/>
        </w:rPr>
        <w:t>Púiblica</w:t>
      </w:r>
      <w:proofErr w:type="spellEnd"/>
      <w:r w:rsidR="00873D31" w:rsidRPr="009A6C37">
        <w:rPr>
          <w:rFonts w:ascii="Times New Roman" w:hAnsi="Times New Roman" w:cs="Times New Roman"/>
          <w:sz w:val="24"/>
          <w:szCs w:val="24"/>
        </w:rPr>
        <w:t xml:space="preserve"> </w:t>
      </w:r>
      <w:r w:rsidR="00E91D71" w:rsidRPr="009A6C37">
        <w:rPr>
          <w:rFonts w:ascii="Times New Roman" w:hAnsi="Times New Roman" w:cs="Times New Roman"/>
          <w:sz w:val="24"/>
          <w:szCs w:val="24"/>
        </w:rPr>
        <w:t xml:space="preserve">y la superposición de facultades con entidades privadas como Bomberos y </w:t>
      </w:r>
      <w:r w:rsidR="00D576A5" w:rsidRPr="009A6C37">
        <w:rPr>
          <w:rFonts w:ascii="Times New Roman" w:hAnsi="Times New Roman" w:cs="Times New Roman"/>
          <w:sz w:val="24"/>
          <w:szCs w:val="24"/>
        </w:rPr>
        <w:t xml:space="preserve">CONAF. A lo que se le agrega un enfoque no preventivo, </w:t>
      </w:r>
      <w:r w:rsidR="002F5830" w:rsidRPr="009A6C37">
        <w:rPr>
          <w:rFonts w:ascii="Times New Roman" w:hAnsi="Times New Roman" w:cs="Times New Roman"/>
          <w:sz w:val="24"/>
          <w:szCs w:val="24"/>
        </w:rPr>
        <w:t>que busca la calificación de catástrofe o emergencia de manera previa al despliegue de las herramientas de que disponen estas instituciones.</w:t>
      </w:r>
      <w:r w:rsidR="000337D2" w:rsidRPr="009A6C37">
        <w:rPr>
          <w:rFonts w:ascii="Times New Roman" w:hAnsi="Times New Roman" w:cs="Times New Roman"/>
          <w:sz w:val="24"/>
          <w:szCs w:val="24"/>
        </w:rPr>
        <w:t xml:space="preserve"> </w:t>
      </w:r>
      <w:r w:rsidR="0014050B" w:rsidRPr="009A6C37">
        <w:rPr>
          <w:rFonts w:ascii="Times New Roman" w:hAnsi="Times New Roman" w:cs="Times New Roman"/>
          <w:sz w:val="24"/>
          <w:szCs w:val="24"/>
        </w:rPr>
        <w:t>Lo mismo ocurre con el sistema de alerta amarilla y roja del órgano privado,</w:t>
      </w:r>
      <w:r w:rsidR="00615B00" w:rsidRPr="009A6C37">
        <w:rPr>
          <w:rFonts w:ascii="Times New Roman" w:hAnsi="Times New Roman" w:cs="Times New Roman"/>
          <w:sz w:val="24"/>
          <w:szCs w:val="24"/>
        </w:rPr>
        <w:t xml:space="preserve"> que califica un incendio ya existente según la afectación de bienes jurídicos como la vida y seguridad de las personas o patrimoniales como la protección de la infraestructura crítica.</w:t>
      </w:r>
    </w:p>
    <w:p w14:paraId="5FB9646A" w14:textId="57C93739" w:rsidR="00C27B60" w:rsidRPr="009A6C37" w:rsidRDefault="000A6AD2" w:rsidP="000A6AD2">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En este ámbito, </w:t>
      </w:r>
      <w:r w:rsidR="00362396" w:rsidRPr="009A6C37">
        <w:rPr>
          <w:rFonts w:ascii="Times New Roman" w:hAnsi="Times New Roman" w:cs="Times New Roman"/>
          <w:sz w:val="24"/>
          <w:szCs w:val="24"/>
        </w:rPr>
        <w:t>se observa que l</w:t>
      </w:r>
      <w:r w:rsidR="000B2B3D" w:rsidRPr="009A6C37">
        <w:rPr>
          <w:rFonts w:ascii="Times New Roman" w:hAnsi="Times New Roman" w:cs="Times New Roman"/>
          <w:sz w:val="24"/>
          <w:szCs w:val="24"/>
        </w:rPr>
        <w:t xml:space="preserve">os funcionarios de </w:t>
      </w:r>
      <w:r w:rsidR="00370F4F" w:rsidRPr="009A6C37">
        <w:rPr>
          <w:rFonts w:ascii="Times New Roman" w:hAnsi="Times New Roman" w:cs="Times New Roman"/>
          <w:sz w:val="24"/>
          <w:szCs w:val="24"/>
        </w:rPr>
        <w:t>CONAF</w:t>
      </w:r>
      <w:r w:rsidR="000B2B3D" w:rsidRPr="009A6C37">
        <w:rPr>
          <w:rFonts w:ascii="Times New Roman" w:hAnsi="Times New Roman" w:cs="Times New Roman"/>
          <w:sz w:val="24"/>
          <w:szCs w:val="24"/>
        </w:rPr>
        <w:t xml:space="preserve"> </w:t>
      </w:r>
      <w:r w:rsidR="00C27B60" w:rsidRPr="009A6C37">
        <w:rPr>
          <w:rFonts w:ascii="Times New Roman" w:hAnsi="Times New Roman" w:cs="Times New Roman"/>
          <w:sz w:val="24"/>
          <w:szCs w:val="24"/>
        </w:rPr>
        <w:t xml:space="preserve">no gozan de las atribuciones necesarias para la gestión de incendios debido a que no son funcionarios públicos, y por tanto no revisten el imperio necesario para mandatar y hacer ejecutivas sus decisiones ante particulares y otros </w:t>
      </w:r>
      <w:r w:rsidR="00370F4F" w:rsidRPr="009A6C37">
        <w:rPr>
          <w:rFonts w:ascii="Times New Roman" w:hAnsi="Times New Roman" w:cs="Times New Roman"/>
          <w:sz w:val="24"/>
          <w:szCs w:val="24"/>
        </w:rPr>
        <w:t xml:space="preserve">organismos, </w:t>
      </w:r>
      <w:r w:rsidR="00C27B60" w:rsidRPr="009A6C37">
        <w:rPr>
          <w:rFonts w:ascii="Times New Roman" w:hAnsi="Times New Roman" w:cs="Times New Roman"/>
          <w:sz w:val="24"/>
          <w:szCs w:val="24"/>
        </w:rPr>
        <w:t>debiendo pedir auxilio a otras autoridades para poder actuar, lo que retrasa la toma de decisiones.</w:t>
      </w:r>
    </w:p>
    <w:p w14:paraId="5D586A8F" w14:textId="1B539E10" w:rsidR="0002088A" w:rsidRPr="009A6C37" w:rsidRDefault="0002088A" w:rsidP="000A6AD2">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Ante la tramitación de un Servicio Público de Biodiversidad y Áreas Protegidas, nos parece que </w:t>
      </w:r>
      <w:r w:rsidR="00156BD6" w:rsidRPr="009A6C37">
        <w:rPr>
          <w:rFonts w:ascii="Times New Roman" w:hAnsi="Times New Roman" w:cs="Times New Roman"/>
          <w:sz w:val="24"/>
          <w:szCs w:val="24"/>
        </w:rPr>
        <w:t xml:space="preserve">no es oportuno introducir nuevas autoridades al sistema, pero constando algunos déficits </w:t>
      </w:r>
      <w:r w:rsidR="00AE2260" w:rsidRPr="009A6C37">
        <w:rPr>
          <w:rFonts w:ascii="Times New Roman" w:hAnsi="Times New Roman" w:cs="Times New Roman"/>
          <w:sz w:val="24"/>
          <w:szCs w:val="24"/>
        </w:rPr>
        <w:t xml:space="preserve">de la entidad que hoy es responsable, hemos decidido reconocer transitoriamente sus actuaciones </w:t>
      </w:r>
      <w:r w:rsidR="00E3367C" w:rsidRPr="009A6C37">
        <w:rPr>
          <w:rFonts w:ascii="Times New Roman" w:hAnsi="Times New Roman" w:cs="Times New Roman"/>
          <w:sz w:val="24"/>
          <w:szCs w:val="24"/>
        </w:rPr>
        <w:t>a través de una presunción de legalidad, en esta materia.</w:t>
      </w:r>
    </w:p>
    <w:p w14:paraId="1E88C883" w14:textId="248CD65D" w:rsidR="00C00302" w:rsidRPr="009A6C37" w:rsidRDefault="00DB71CA" w:rsidP="00A15B75">
      <w:pPr>
        <w:spacing w:after="240" w:line="276" w:lineRule="auto"/>
        <w:ind w:left="708" w:hanging="708"/>
        <w:jc w:val="both"/>
        <w:rPr>
          <w:rFonts w:ascii="Times New Roman" w:hAnsi="Times New Roman" w:cs="Times New Roman"/>
          <w:sz w:val="24"/>
          <w:szCs w:val="24"/>
        </w:rPr>
      </w:pPr>
      <w:r w:rsidRPr="009A6C37">
        <w:rPr>
          <w:rFonts w:ascii="Times New Roman" w:hAnsi="Times New Roman" w:cs="Times New Roman"/>
          <w:sz w:val="24"/>
          <w:szCs w:val="24"/>
        </w:rPr>
        <w:t xml:space="preserve">En segundo lugar, </w:t>
      </w:r>
      <w:r w:rsidR="00436BE7" w:rsidRPr="009A6C37">
        <w:rPr>
          <w:rFonts w:ascii="Times New Roman" w:hAnsi="Times New Roman" w:cs="Times New Roman"/>
          <w:sz w:val="24"/>
          <w:szCs w:val="24"/>
        </w:rPr>
        <w:t>la presencia de bosque nativo en los predios rurales inhibe al propietario del bien raíz de ejercer el pleno dominio sobre el bien, restringiendo sus facultades de disposición en tanto no puede sustraer ni dañar el bosque existente.</w:t>
      </w:r>
      <w:r w:rsidR="00C00302" w:rsidRPr="009A6C37">
        <w:rPr>
          <w:rFonts w:ascii="Times New Roman" w:hAnsi="Times New Roman" w:cs="Times New Roman"/>
          <w:sz w:val="24"/>
          <w:szCs w:val="24"/>
        </w:rPr>
        <w:t xml:space="preserve"> Para ello la legislación provee estrictas normas de manejo del bosque nativo, </w:t>
      </w:r>
      <w:r w:rsidR="009057C1" w:rsidRPr="009A6C37">
        <w:rPr>
          <w:rFonts w:ascii="Times New Roman" w:hAnsi="Times New Roman" w:cs="Times New Roman"/>
          <w:sz w:val="24"/>
          <w:szCs w:val="24"/>
        </w:rPr>
        <w:t xml:space="preserve">que impide el cambio de uso de suelo y </w:t>
      </w:r>
      <w:r w:rsidR="000A481B" w:rsidRPr="009A6C37">
        <w:rPr>
          <w:rFonts w:ascii="Times New Roman" w:hAnsi="Times New Roman" w:cs="Times New Roman"/>
          <w:sz w:val="24"/>
          <w:szCs w:val="24"/>
        </w:rPr>
        <w:t>la construcción</w:t>
      </w:r>
      <w:r w:rsidR="009057C1" w:rsidRPr="009A6C37">
        <w:rPr>
          <w:rFonts w:ascii="Times New Roman" w:hAnsi="Times New Roman" w:cs="Times New Roman"/>
          <w:sz w:val="24"/>
          <w:szCs w:val="24"/>
        </w:rPr>
        <w:t xml:space="preserve"> en estos predios si ello implica </w:t>
      </w:r>
      <w:r w:rsidR="000A481B" w:rsidRPr="009A6C37">
        <w:rPr>
          <w:rFonts w:ascii="Times New Roman" w:hAnsi="Times New Roman" w:cs="Times New Roman"/>
          <w:sz w:val="24"/>
          <w:szCs w:val="24"/>
        </w:rPr>
        <w:t>la corta de árboles.</w:t>
      </w:r>
    </w:p>
    <w:p w14:paraId="1CD4F233" w14:textId="6D158268" w:rsidR="000A6AD2" w:rsidRPr="009A6C37" w:rsidRDefault="00436BE7" w:rsidP="000B2B3D">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Al contrario, si este </w:t>
      </w:r>
      <w:r w:rsidR="00C00302" w:rsidRPr="009A6C37">
        <w:rPr>
          <w:rFonts w:ascii="Times New Roman" w:hAnsi="Times New Roman" w:cs="Times New Roman"/>
          <w:sz w:val="24"/>
          <w:szCs w:val="24"/>
        </w:rPr>
        <w:t xml:space="preserve">bosque deja de existir, se permite </w:t>
      </w:r>
      <w:r w:rsidR="000A481B" w:rsidRPr="009A6C37">
        <w:rPr>
          <w:rFonts w:ascii="Times New Roman" w:hAnsi="Times New Roman" w:cs="Times New Roman"/>
          <w:sz w:val="24"/>
          <w:szCs w:val="24"/>
        </w:rPr>
        <w:t xml:space="preserve">este tipo de actividades, en algunos casos incluso se ha permitido la sustitución del bosque quemado por plantaciones forestales, con la excusa de que </w:t>
      </w:r>
      <w:r w:rsidR="00A77B5E" w:rsidRPr="009A6C37">
        <w:rPr>
          <w:rFonts w:ascii="Times New Roman" w:hAnsi="Times New Roman" w:cs="Times New Roman"/>
          <w:sz w:val="24"/>
          <w:szCs w:val="24"/>
        </w:rPr>
        <w:t>la calidad de los suelos se perdería</w:t>
      </w:r>
      <w:r w:rsidR="000A481B" w:rsidRPr="009A6C37">
        <w:rPr>
          <w:rFonts w:ascii="Times New Roman" w:hAnsi="Times New Roman" w:cs="Times New Roman"/>
          <w:sz w:val="24"/>
          <w:szCs w:val="24"/>
        </w:rPr>
        <w:t xml:space="preserve"> si no se planta algo a tiempo. Lo cierto es que ello ha generado un incentivo perverso</w:t>
      </w:r>
      <w:r w:rsidR="00A77B5E" w:rsidRPr="009A6C37">
        <w:rPr>
          <w:rFonts w:ascii="Times New Roman" w:hAnsi="Times New Roman" w:cs="Times New Roman"/>
          <w:sz w:val="24"/>
          <w:szCs w:val="24"/>
        </w:rPr>
        <w:t xml:space="preserve"> que premia la destrucción del bosque al darle mayores facultades comerciales al propietario de un área quemada.</w:t>
      </w:r>
      <w:r w:rsidR="002C0CF1" w:rsidRPr="009A6C37">
        <w:rPr>
          <w:rFonts w:ascii="Times New Roman" w:hAnsi="Times New Roman" w:cs="Times New Roman"/>
          <w:sz w:val="24"/>
          <w:szCs w:val="24"/>
        </w:rPr>
        <w:t xml:space="preserve"> Lo que genera un costo social para quienes se ven privados de un ecosistema por intereses particulares</w:t>
      </w:r>
      <w:r w:rsidR="00CD2FA4" w:rsidRPr="009A6C37">
        <w:rPr>
          <w:rFonts w:ascii="Times New Roman" w:hAnsi="Times New Roman" w:cs="Times New Roman"/>
          <w:sz w:val="24"/>
          <w:szCs w:val="24"/>
        </w:rPr>
        <w:t>.</w:t>
      </w:r>
    </w:p>
    <w:p w14:paraId="78464EE9" w14:textId="7A3F7115" w:rsidR="002C0CF1" w:rsidRPr="009A6C37" w:rsidRDefault="002C0CF1" w:rsidP="000B2B3D">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A nuestro juicio, esta externalidad </w:t>
      </w:r>
      <w:r w:rsidR="00CD2FA4" w:rsidRPr="009A6C37">
        <w:rPr>
          <w:rFonts w:ascii="Times New Roman" w:hAnsi="Times New Roman" w:cs="Times New Roman"/>
          <w:sz w:val="24"/>
          <w:szCs w:val="24"/>
        </w:rPr>
        <w:t xml:space="preserve">debe ser integrada, extendiendo las prohibiciones más allá de la </w:t>
      </w:r>
      <w:r w:rsidR="00E41A94" w:rsidRPr="009A6C37">
        <w:rPr>
          <w:rFonts w:ascii="Times New Roman" w:hAnsi="Times New Roman" w:cs="Times New Roman"/>
          <w:sz w:val="24"/>
          <w:szCs w:val="24"/>
        </w:rPr>
        <w:t>pérdida</w:t>
      </w:r>
      <w:r w:rsidR="00CD2FA4" w:rsidRPr="009A6C37">
        <w:rPr>
          <w:rFonts w:ascii="Times New Roman" w:hAnsi="Times New Roman" w:cs="Times New Roman"/>
          <w:sz w:val="24"/>
          <w:szCs w:val="24"/>
        </w:rPr>
        <w:t xml:space="preserve"> del bosque por un periodo suficientemente extenso como para permitir la restitución del bien </w:t>
      </w:r>
      <w:r w:rsidR="004C344D" w:rsidRPr="009A6C37">
        <w:rPr>
          <w:rFonts w:ascii="Times New Roman" w:hAnsi="Times New Roman" w:cs="Times New Roman"/>
          <w:sz w:val="24"/>
          <w:szCs w:val="24"/>
        </w:rPr>
        <w:t>jurídico</w:t>
      </w:r>
      <w:r w:rsidR="00CD2FA4" w:rsidRPr="009A6C37">
        <w:rPr>
          <w:rFonts w:ascii="Times New Roman" w:hAnsi="Times New Roman" w:cs="Times New Roman"/>
          <w:sz w:val="24"/>
          <w:szCs w:val="24"/>
        </w:rPr>
        <w:t xml:space="preserve"> protegido</w:t>
      </w:r>
      <w:r w:rsidR="004C344D" w:rsidRPr="009A6C37">
        <w:rPr>
          <w:rFonts w:ascii="Times New Roman" w:hAnsi="Times New Roman" w:cs="Times New Roman"/>
          <w:sz w:val="24"/>
          <w:szCs w:val="24"/>
        </w:rPr>
        <w:t xml:space="preserve">. En este sentido, el promedio de vida de los </w:t>
      </w:r>
      <w:r w:rsidR="00E41A94" w:rsidRPr="009A6C37">
        <w:rPr>
          <w:rFonts w:ascii="Times New Roman" w:hAnsi="Times New Roman" w:cs="Times New Roman"/>
          <w:sz w:val="24"/>
          <w:szCs w:val="24"/>
        </w:rPr>
        <w:t>árboles</w:t>
      </w:r>
      <w:r w:rsidR="004C344D" w:rsidRPr="009A6C37">
        <w:rPr>
          <w:rFonts w:ascii="Times New Roman" w:hAnsi="Times New Roman" w:cs="Times New Roman"/>
          <w:sz w:val="24"/>
          <w:szCs w:val="24"/>
        </w:rPr>
        <w:t xml:space="preserve"> perdidos es de difícil estimación puesto que existen especies que viven un par de décadas y otras que pueden</w:t>
      </w:r>
      <w:r w:rsidR="004F381B" w:rsidRPr="009A6C37">
        <w:rPr>
          <w:rFonts w:ascii="Times New Roman" w:hAnsi="Times New Roman" w:cs="Times New Roman"/>
          <w:sz w:val="24"/>
          <w:szCs w:val="24"/>
        </w:rPr>
        <w:t xml:space="preserve"> existir varios cientos de años.</w:t>
      </w:r>
    </w:p>
    <w:p w14:paraId="5EDD4B44" w14:textId="57445A03" w:rsidR="004F381B" w:rsidRPr="009A6C37" w:rsidRDefault="004F381B" w:rsidP="000B2B3D">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Ante ello, hemos propuesto extender las limitaciones que emanan de la función social de la propiedad, por 50 años, </w:t>
      </w:r>
      <w:r w:rsidR="0035743D" w:rsidRPr="009A6C37">
        <w:rPr>
          <w:rFonts w:ascii="Times New Roman" w:hAnsi="Times New Roman" w:cs="Times New Roman"/>
          <w:sz w:val="24"/>
          <w:szCs w:val="24"/>
        </w:rPr>
        <w:t>símil</w:t>
      </w:r>
      <w:r w:rsidRPr="009A6C37">
        <w:rPr>
          <w:rFonts w:ascii="Times New Roman" w:hAnsi="Times New Roman" w:cs="Times New Roman"/>
          <w:sz w:val="24"/>
          <w:szCs w:val="24"/>
        </w:rPr>
        <w:t xml:space="preserve"> a lo que ha hecho la legislación comparada de los países vecinos en torno al cambio de usos y </w:t>
      </w:r>
      <w:r w:rsidR="0035743D" w:rsidRPr="009A6C37">
        <w:rPr>
          <w:rFonts w:ascii="Times New Roman" w:hAnsi="Times New Roman" w:cs="Times New Roman"/>
          <w:sz w:val="24"/>
          <w:szCs w:val="24"/>
        </w:rPr>
        <w:t>la perisología admisible en un terreno que ha sido afectado por un incendio forestal.</w:t>
      </w:r>
    </w:p>
    <w:p w14:paraId="743E066B" w14:textId="33FDD966" w:rsidR="0035743D" w:rsidRPr="009A6C37" w:rsidRDefault="0035743D" w:rsidP="000B2B3D">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lastRenderedPageBreak/>
        <w:t>Finalmente</w:t>
      </w:r>
      <w:r w:rsidR="00A37937" w:rsidRPr="009A6C37">
        <w:rPr>
          <w:rFonts w:ascii="Times New Roman" w:hAnsi="Times New Roman" w:cs="Times New Roman"/>
          <w:sz w:val="24"/>
          <w:szCs w:val="24"/>
        </w:rPr>
        <w:t xml:space="preserve">, en cuanto a la falta de responsabilidad, creemos que es necesario reconocer que los efectos de los incendios exceden las capacidades de resiliencia de un solo individuo, debiendo ser un tema que se gestiona por el Estado. Con todo </w:t>
      </w:r>
      <w:r w:rsidR="00DF04F2" w:rsidRPr="009A6C37">
        <w:rPr>
          <w:rFonts w:ascii="Times New Roman" w:hAnsi="Times New Roman" w:cs="Times New Roman"/>
          <w:sz w:val="24"/>
          <w:szCs w:val="24"/>
        </w:rPr>
        <w:t xml:space="preserve">reconocemos que las responsabilidades deben ser radicadas a nivel personal, a fin de que no se diluyan y se tornen </w:t>
      </w:r>
      <w:r w:rsidR="00B543CE" w:rsidRPr="009A6C37">
        <w:rPr>
          <w:rFonts w:ascii="Times New Roman" w:hAnsi="Times New Roman" w:cs="Times New Roman"/>
          <w:sz w:val="24"/>
          <w:szCs w:val="24"/>
        </w:rPr>
        <w:t>producentes</w:t>
      </w:r>
      <w:r w:rsidR="00DF04F2" w:rsidRPr="009A6C37">
        <w:rPr>
          <w:rFonts w:ascii="Times New Roman" w:hAnsi="Times New Roman" w:cs="Times New Roman"/>
          <w:sz w:val="24"/>
          <w:szCs w:val="24"/>
        </w:rPr>
        <w:t>.</w:t>
      </w:r>
    </w:p>
    <w:p w14:paraId="5FEA0151" w14:textId="77DEC951" w:rsidR="00DF04F2" w:rsidRPr="009A6C37" w:rsidRDefault="00DF04F2" w:rsidP="000B2B3D">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Por ello estimamos, que la falta de medidas preventivas y reactivas de los incendios forestales, deben radicarse en el propietario del predio afectado. En tal sentido, estimamos que quienes están en condiciones de prevenir riesgos, estableciendo franjas de cortafuego entre quienes están </w:t>
      </w:r>
      <w:r w:rsidR="00336D76" w:rsidRPr="009A6C37">
        <w:rPr>
          <w:rFonts w:ascii="Times New Roman" w:hAnsi="Times New Roman" w:cs="Times New Roman"/>
          <w:sz w:val="24"/>
          <w:szCs w:val="24"/>
        </w:rPr>
        <w:t>más próximos a los bosques,</w:t>
      </w:r>
      <w:r w:rsidR="001E0FCF" w:rsidRPr="009A6C37">
        <w:rPr>
          <w:rFonts w:ascii="Times New Roman" w:hAnsi="Times New Roman" w:cs="Times New Roman"/>
          <w:sz w:val="24"/>
          <w:szCs w:val="24"/>
        </w:rPr>
        <w:t xml:space="preserve"> deben hacerlo siempre que planteen proyectos que incrementen las probabilidades del siniestro.</w:t>
      </w:r>
    </w:p>
    <w:p w14:paraId="38DE287B" w14:textId="76C9B9B3" w:rsidR="00DC6E18" w:rsidRPr="009A6C37" w:rsidRDefault="00DC6E18" w:rsidP="000B2B3D">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 xml:space="preserve">Así mismo, una vez ocurrido el desastre, corresponde al propietario del bien reponer el ecosistema dañado, </w:t>
      </w:r>
      <w:r w:rsidR="001B1844" w:rsidRPr="009A6C37">
        <w:rPr>
          <w:rFonts w:ascii="Times New Roman" w:hAnsi="Times New Roman" w:cs="Times New Roman"/>
          <w:sz w:val="24"/>
          <w:szCs w:val="24"/>
        </w:rPr>
        <w:t xml:space="preserve">pues es en el en quien estaba originalmente la tutela del mismo. Entendiendo que esta podría ser una carga excesiva y que nadie </w:t>
      </w:r>
      <w:r w:rsidR="005626C0" w:rsidRPr="009A6C37">
        <w:rPr>
          <w:rFonts w:ascii="Times New Roman" w:hAnsi="Times New Roman" w:cs="Times New Roman"/>
          <w:sz w:val="24"/>
          <w:szCs w:val="24"/>
        </w:rPr>
        <w:t>está</w:t>
      </w:r>
      <w:r w:rsidR="001B1844" w:rsidRPr="009A6C37">
        <w:rPr>
          <w:rFonts w:ascii="Times New Roman" w:hAnsi="Times New Roman" w:cs="Times New Roman"/>
          <w:sz w:val="24"/>
          <w:szCs w:val="24"/>
        </w:rPr>
        <w:t xml:space="preserve"> obligado a lo imposible, llamamos a los organismos públicos pertinentes a asistir y guiar esta labor.</w:t>
      </w:r>
    </w:p>
    <w:p w14:paraId="54BDA01B" w14:textId="77777777" w:rsidR="00A37937" w:rsidRPr="009A6C37" w:rsidRDefault="00A37937" w:rsidP="000B2B3D">
      <w:pPr>
        <w:spacing w:after="240" w:line="276" w:lineRule="auto"/>
        <w:jc w:val="both"/>
        <w:rPr>
          <w:rFonts w:ascii="Times New Roman" w:hAnsi="Times New Roman" w:cs="Times New Roman"/>
          <w:sz w:val="24"/>
          <w:szCs w:val="24"/>
        </w:rPr>
      </w:pPr>
    </w:p>
    <w:p w14:paraId="7CF97F22" w14:textId="32DD2A89" w:rsidR="00B019F2" w:rsidRPr="009A6C37" w:rsidRDefault="00B019F2" w:rsidP="00F14363">
      <w:pPr>
        <w:spacing w:after="240" w:line="276" w:lineRule="auto"/>
        <w:jc w:val="both"/>
        <w:rPr>
          <w:rFonts w:ascii="Times New Roman" w:hAnsi="Times New Roman" w:cs="Times New Roman"/>
          <w:sz w:val="24"/>
          <w:szCs w:val="24"/>
        </w:rPr>
      </w:pPr>
      <w:r w:rsidRPr="009A6C37">
        <w:rPr>
          <w:rFonts w:ascii="Times New Roman" w:hAnsi="Times New Roman" w:cs="Times New Roman"/>
          <w:sz w:val="24"/>
          <w:szCs w:val="24"/>
        </w:rPr>
        <w:t>En consideración a los argumentos anteriormente expuestos, es que ven</w:t>
      </w:r>
      <w:r w:rsidR="005626C0" w:rsidRPr="009A6C37">
        <w:rPr>
          <w:rFonts w:ascii="Times New Roman" w:hAnsi="Times New Roman" w:cs="Times New Roman"/>
          <w:sz w:val="24"/>
          <w:szCs w:val="24"/>
        </w:rPr>
        <w:t>imos</w:t>
      </w:r>
      <w:r w:rsidRPr="009A6C37">
        <w:rPr>
          <w:rFonts w:ascii="Times New Roman" w:hAnsi="Times New Roman" w:cs="Times New Roman"/>
          <w:sz w:val="24"/>
          <w:szCs w:val="24"/>
        </w:rPr>
        <w:t xml:space="preserve"> en proponer el siguiente proyecto de ley:</w:t>
      </w:r>
    </w:p>
    <w:p w14:paraId="67777488" w14:textId="3BE9AD5F" w:rsidR="00D65090" w:rsidRPr="009A6C37" w:rsidRDefault="00D65090" w:rsidP="00F14363">
      <w:pPr>
        <w:pStyle w:val="Ttulo1"/>
        <w:spacing w:after="240" w:line="276" w:lineRule="auto"/>
        <w:jc w:val="both"/>
        <w:rPr>
          <w:rFonts w:ascii="Times New Roman" w:hAnsi="Times New Roman" w:cs="Times New Roman"/>
          <w:b/>
          <w:bCs/>
          <w:color w:val="auto"/>
          <w:sz w:val="24"/>
          <w:szCs w:val="24"/>
        </w:rPr>
      </w:pPr>
      <w:r w:rsidRPr="009A6C37">
        <w:rPr>
          <w:rFonts w:ascii="Times New Roman" w:hAnsi="Times New Roman" w:cs="Times New Roman"/>
          <w:b/>
          <w:bCs/>
          <w:color w:val="auto"/>
          <w:sz w:val="24"/>
          <w:szCs w:val="24"/>
        </w:rPr>
        <w:t>Proyecto de Ley</w:t>
      </w:r>
    </w:p>
    <w:p w14:paraId="0EACF499" w14:textId="6560409E" w:rsidR="00F14363" w:rsidRPr="009A6C37" w:rsidRDefault="00151851" w:rsidP="006A7C76">
      <w:pPr>
        <w:jc w:val="both"/>
        <w:rPr>
          <w:rFonts w:ascii="Times New Roman" w:hAnsi="Times New Roman" w:cs="Times New Roman"/>
          <w:sz w:val="24"/>
          <w:szCs w:val="24"/>
        </w:rPr>
      </w:pPr>
      <w:r w:rsidRPr="009A6C37">
        <w:rPr>
          <w:rFonts w:ascii="Times New Roman" w:hAnsi="Times New Roman" w:cs="Times New Roman"/>
          <w:b/>
          <w:bCs/>
          <w:sz w:val="24"/>
          <w:szCs w:val="24"/>
        </w:rPr>
        <w:t>Artículo 1°</w:t>
      </w:r>
      <w:r w:rsidR="00FA5ADB" w:rsidRPr="009A6C37">
        <w:rPr>
          <w:rFonts w:ascii="Times New Roman" w:hAnsi="Times New Roman" w:cs="Times New Roman"/>
          <w:b/>
          <w:bCs/>
          <w:sz w:val="24"/>
          <w:szCs w:val="24"/>
        </w:rPr>
        <w:t>.-</w:t>
      </w:r>
      <w:r w:rsidR="00FA5ADB" w:rsidRPr="009A6C37">
        <w:rPr>
          <w:rFonts w:ascii="Times New Roman" w:hAnsi="Times New Roman" w:cs="Times New Roman"/>
          <w:sz w:val="24"/>
          <w:szCs w:val="24"/>
        </w:rPr>
        <w:t xml:space="preserve"> E</w:t>
      </w:r>
      <w:r w:rsidR="00AA4D09" w:rsidRPr="009A6C37">
        <w:rPr>
          <w:rFonts w:ascii="Times New Roman" w:hAnsi="Times New Roman" w:cs="Times New Roman"/>
          <w:sz w:val="24"/>
          <w:szCs w:val="24"/>
        </w:rPr>
        <w:t>n caso</w:t>
      </w:r>
      <w:r w:rsidR="00F65B9F" w:rsidRPr="009A6C37">
        <w:rPr>
          <w:rFonts w:ascii="Times New Roman" w:hAnsi="Times New Roman" w:cs="Times New Roman"/>
          <w:sz w:val="24"/>
          <w:szCs w:val="24"/>
        </w:rPr>
        <w:t xml:space="preserve"> de incendio</w:t>
      </w:r>
      <w:r w:rsidR="00E4561B" w:rsidRPr="009A6C37">
        <w:rPr>
          <w:rFonts w:ascii="Times New Roman" w:hAnsi="Times New Roman" w:cs="Times New Roman"/>
          <w:sz w:val="24"/>
          <w:szCs w:val="24"/>
        </w:rPr>
        <w:t xml:space="preserve"> forestal, los titulares de predios</w:t>
      </w:r>
      <w:r w:rsidR="002D524A" w:rsidRPr="009A6C37">
        <w:rPr>
          <w:rFonts w:ascii="Times New Roman" w:hAnsi="Times New Roman" w:cs="Times New Roman"/>
          <w:sz w:val="24"/>
          <w:szCs w:val="24"/>
        </w:rPr>
        <w:t xml:space="preserve"> afectados por el siniestro </w:t>
      </w:r>
      <w:r w:rsidR="00AA4D09" w:rsidRPr="009A6C37">
        <w:rPr>
          <w:rFonts w:ascii="Times New Roman" w:hAnsi="Times New Roman" w:cs="Times New Roman"/>
          <w:sz w:val="24"/>
          <w:szCs w:val="24"/>
        </w:rPr>
        <w:t>no podrá</w:t>
      </w:r>
      <w:r w:rsidR="002D524A" w:rsidRPr="009A6C37">
        <w:rPr>
          <w:rFonts w:ascii="Times New Roman" w:hAnsi="Times New Roman" w:cs="Times New Roman"/>
          <w:sz w:val="24"/>
          <w:szCs w:val="24"/>
        </w:rPr>
        <w:t>n</w:t>
      </w:r>
      <w:r w:rsidR="00AA4D09" w:rsidRPr="009A6C37">
        <w:rPr>
          <w:rFonts w:ascii="Times New Roman" w:hAnsi="Times New Roman" w:cs="Times New Roman"/>
          <w:sz w:val="24"/>
          <w:szCs w:val="24"/>
        </w:rPr>
        <w:t xml:space="preserve"> </w:t>
      </w:r>
      <w:r w:rsidR="006D6246" w:rsidRPr="009A6C37">
        <w:rPr>
          <w:rFonts w:ascii="Times New Roman" w:hAnsi="Times New Roman" w:cs="Times New Roman"/>
          <w:sz w:val="24"/>
          <w:szCs w:val="24"/>
        </w:rPr>
        <w:t>solicitar</w:t>
      </w:r>
      <w:r w:rsidR="002D524A" w:rsidRPr="009A6C37">
        <w:rPr>
          <w:rFonts w:ascii="Times New Roman" w:hAnsi="Times New Roman" w:cs="Times New Roman"/>
          <w:sz w:val="24"/>
          <w:szCs w:val="24"/>
        </w:rPr>
        <w:t xml:space="preserve"> ni obtener</w:t>
      </w:r>
      <w:r w:rsidR="006D6246" w:rsidRPr="009A6C37">
        <w:rPr>
          <w:rFonts w:ascii="Times New Roman" w:hAnsi="Times New Roman" w:cs="Times New Roman"/>
          <w:sz w:val="24"/>
          <w:szCs w:val="24"/>
        </w:rPr>
        <w:t xml:space="preserve"> </w:t>
      </w:r>
      <w:r w:rsidR="00AA4D09" w:rsidRPr="009A6C37">
        <w:rPr>
          <w:rFonts w:ascii="Times New Roman" w:hAnsi="Times New Roman" w:cs="Times New Roman"/>
          <w:sz w:val="24"/>
          <w:szCs w:val="24"/>
        </w:rPr>
        <w:t xml:space="preserve">permisos de edificación o construcción ni solicitar el cambio de uso de suelo, durante </w:t>
      </w:r>
      <w:r w:rsidR="002D524A" w:rsidRPr="009A6C37">
        <w:rPr>
          <w:rFonts w:ascii="Times New Roman" w:hAnsi="Times New Roman" w:cs="Times New Roman"/>
          <w:sz w:val="24"/>
          <w:szCs w:val="24"/>
        </w:rPr>
        <w:t>los siguientes</w:t>
      </w:r>
      <w:r w:rsidR="00AA4D09" w:rsidRPr="009A6C37">
        <w:rPr>
          <w:rFonts w:ascii="Times New Roman" w:hAnsi="Times New Roman" w:cs="Times New Roman"/>
          <w:sz w:val="24"/>
          <w:szCs w:val="24"/>
        </w:rPr>
        <w:t xml:space="preserve"> </w:t>
      </w:r>
      <w:r w:rsidR="006B6713" w:rsidRPr="009A6C37">
        <w:rPr>
          <w:rFonts w:ascii="Times New Roman" w:hAnsi="Times New Roman" w:cs="Times New Roman"/>
          <w:sz w:val="24"/>
          <w:szCs w:val="24"/>
        </w:rPr>
        <w:t>5</w:t>
      </w:r>
      <w:r w:rsidR="00AA4D09" w:rsidRPr="009A6C37">
        <w:rPr>
          <w:rFonts w:ascii="Times New Roman" w:hAnsi="Times New Roman" w:cs="Times New Roman"/>
          <w:sz w:val="24"/>
          <w:szCs w:val="24"/>
        </w:rPr>
        <w:t xml:space="preserve">0 años contados desde la fecha </w:t>
      </w:r>
      <w:r w:rsidR="001D41D6" w:rsidRPr="009A6C37">
        <w:rPr>
          <w:rFonts w:ascii="Times New Roman" w:hAnsi="Times New Roman" w:cs="Times New Roman"/>
          <w:sz w:val="24"/>
          <w:szCs w:val="24"/>
        </w:rPr>
        <w:t>en que cese el fuego</w:t>
      </w:r>
      <w:r w:rsidR="00AA4D09" w:rsidRPr="009A6C37">
        <w:rPr>
          <w:rFonts w:ascii="Times New Roman" w:hAnsi="Times New Roman" w:cs="Times New Roman"/>
          <w:sz w:val="24"/>
          <w:szCs w:val="24"/>
        </w:rPr>
        <w:t>.</w:t>
      </w:r>
    </w:p>
    <w:p w14:paraId="34E50023" w14:textId="10087399" w:rsidR="00477C8E" w:rsidRPr="009A6C37" w:rsidRDefault="00477C8E" w:rsidP="006A7C76">
      <w:pPr>
        <w:jc w:val="both"/>
        <w:rPr>
          <w:rFonts w:ascii="Times New Roman" w:hAnsi="Times New Roman" w:cs="Times New Roman"/>
          <w:sz w:val="24"/>
          <w:szCs w:val="24"/>
        </w:rPr>
      </w:pPr>
      <w:r w:rsidRPr="009A6C37">
        <w:rPr>
          <w:rFonts w:ascii="Times New Roman" w:hAnsi="Times New Roman" w:cs="Times New Roman"/>
          <w:b/>
          <w:bCs/>
          <w:sz w:val="24"/>
          <w:szCs w:val="24"/>
        </w:rPr>
        <w:t>Artículo 2°.-</w:t>
      </w:r>
      <w:r w:rsidRPr="009A6C37">
        <w:rPr>
          <w:rFonts w:ascii="Times New Roman" w:hAnsi="Times New Roman" w:cs="Times New Roman"/>
          <w:sz w:val="24"/>
          <w:szCs w:val="24"/>
        </w:rPr>
        <w:t xml:space="preserve"> </w:t>
      </w:r>
      <w:r w:rsidR="00DB0A4D" w:rsidRPr="009A6C37">
        <w:rPr>
          <w:rFonts w:ascii="Times New Roman" w:hAnsi="Times New Roman" w:cs="Times New Roman"/>
          <w:sz w:val="24"/>
          <w:szCs w:val="24"/>
        </w:rPr>
        <w:t xml:space="preserve">La solicitud de </w:t>
      </w:r>
      <w:r w:rsidR="00992514" w:rsidRPr="009A6C37">
        <w:rPr>
          <w:rFonts w:ascii="Times New Roman" w:hAnsi="Times New Roman" w:cs="Times New Roman"/>
          <w:sz w:val="24"/>
          <w:szCs w:val="24"/>
        </w:rPr>
        <w:t xml:space="preserve">permiso de </w:t>
      </w:r>
      <w:r w:rsidR="00085AE3" w:rsidRPr="009A6C37">
        <w:rPr>
          <w:rFonts w:ascii="Times New Roman" w:hAnsi="Times New Roman" w:cs="Times New Roman"/>
          <w:sz w:val="24"/>
          <w:szCs w:val="24"/>
        </w:rPr>
        <w:t>construcción, reconstrucción, reparación, alteración o ampliación de edificios u obras de urbanización de cualquier naturaleza</w:t>
      </w:r>
      <w:r w:rsidR="0091310B" w:rsidRPr="009A6C37">
        <w:rPr>
          <w:rFonts w:ascii="Times New Roman" w:hAnsi="Times New Roman" w:cs="Times New Roman"/>
          <w:sz w:val="24"/>
          <w:szCs w:val="24"/>
        </w:rPr>
        <w:t xml:space="preserve">, </w:t>
      </w:r>
      <w:r w:rsidR="003F16DA" w:rsidRPr="009A6C37">
        <w:rPr>
          <w:rFonts w:ascii="Times New Roman" w:hAnsi="Times New Roman" w:cs="Times New Roman"/>
          <w:sz w:val="24"/>
          <w:szCs w:val="24"/>
        </w:rPr>
        <w:t xml:space="preserve">para predios </w:t>
      </w:r>
      <w:r w:rsidR="00DB0A4D" w:rsidRPr="009A6C37">
        <w:rPr>
          <w:rFonts w:ascii="Times New Roman" w:hAnsi="Times New Roman" w:cs="Times New Roman"/>
          <w:sz w:val="24"/>
          <w:szCs w:val="24"/>
        </w:rPr>
        <w:t>colindante</w:t>
      </w:r>
      <w:r w:rsidR="003F16DA" w:rsidRPr="009A6C37">
        <w:rPr>
          <w:rFonts w:ascii="Times New Roman" w:hAnsi="Times New Roman" w:cs="Times New Roman"/>
          <w:sz w:val="24"/>
          <w:szCs w:val="24"/>
        </w:rPr>
        <w:t>s</w:t>
      </w:r>
      <w:r w:rsidR="0091310B" w:rsidRPr="009A6C37">
        <w:rPr>
          <w:rFonts w:ascii="Times New Roman" w:hAnsi="Times New Roman" w:cs="Times New Roman"/>
          <w:sz w:val="24"/>
          <w:szCs w:val="24"/>
        </w:rPr>
        <w:t xml:space="preserve"> con </w:t>
      </w:r>
      <w:r w:rsidR="003F16DA" w:rsidRPr="009A6C37">
        <w:rPr>
          <w:rFonts w:ascii="Times New Roman" w:hAnsi="Times New Roman" w:cs="Times New Roman"/>
          <w:sz w:val="24"/>
          <w:szCs w:val="24"/>
        </w:rPr>
        <w:t>bosques o plantaciones forestales</w:t>
      </w:r>
      <w:r w:rsidR="00085AE3" w:rsidRPr="009A6C37">
        <w:rPr>
          <w:rFonts w:ascii="Times New Roman" w:hAnsi="Times New Roman" w:cs="Times New Roman"/>
          <w:sz w:val="24"/>
          <w:szCs w:val="24"/>
        </w:rPr>
        <w:t xml:space="preserve"> </w:t>
      </w:r>
      <w:r w:rsidR="00992514" w:rsidRPr="009A6C37">
        <w:rPr>
          <w:rFonts w:ascii="Times New Roman" w:hAnsi="Times New Roman" w:cs="Times New Roman"/>
          <w:sz w:val="24"/>
          <w:szCs w:val="24"/>
        </w:rPr>
        <w:t xml:space="preserve">deberá </w:t>
      </w:r>
      <w:r w:rsidR="00DB0A4D" w:rsidRPr="009A6C37">
        <w:rPr>
          <w:rFonts w:ascii="Times New Roman" w:hAnsi="Times New Roman" w:cs="Times New Roman"/>
          <w:sz w:val="24"/>
          <w:szCs w:val="24"/>
        </w:rPr>
        <w:t xml:space="preserve">acompañar </w:t>
      </w:r>
      <w:r w:rsidR="0091310B" w:rsidRPr="009A6C37">
        <w:rPr>
          <w:rFonts w:ascii="Times New Roman" w:hAnsi="Times New Roman" w:cs="Times New Roman"/>
          <w:sz w:val="24"/>
          <w:szCs w:val="24"/>
        </w:rPr>
        <w:t>un sistema de cortafuegos</w:t>
      </w:r>
      <w:r w:rsidR="00DB0A4D" w:rsidRPr="009A6C37">
        <w:rPr>
          <w:rFonts w:ascii="Times New Roman" w:hAnsi="Times New Roman" w:cs="Times New Roman"/>
          <w:sz w:val="24"/>
          <w:szCs w:val="24"/>
        </w:rPr>
        <w:t>, aprobado por el organismo sectorial competente.</w:t>
      </w:r>
    </w:p>
    <w:p w14:paraId="2F477D7D" w14:textId="525EC340" w:rsidR="00E66CE5" w:rsidRPr="009A6C37" w:rsidRDefault="00E66CE5" w:rsidP="006A7C76">
      <w:pPr>
        <w:jc w:val="both"/>
        <w:rPr>
          <w:rFonts w:ascii="Times New Roman" w:hAnsi="Times New Roman" w:cs="Times New Roman"/>
          <w:sz w:val="24"/>
          <w:szCs w:val="24"/>
        </w:rPr>
      </w:pPr>
      <w:r w:rsidRPr="009A6C37">
        <w:rPr>
          <w:rFonts w:ascii="Times New Roman" w:hAnsi="Times New Roman" w:cs="Times New Roman"/>
          <w:b/>
          <w:bCs/>
          <w:sz w:val="24"/>
          <w:szCs w:val="24"/>
        </w:rPr>
        <w:t>Artículo 3°.-</w:t>
      </w:r>
      <w:r w:rsidRPr="009A6C37">
        <w:rPr>
          <w:rFonts w:ascii="Times New Roman" w:hAnsi="Times New Roman" w:cs="Times New Roman"/>
          <w:sz w:val="24"/>
          <w:szCs w:val="24"/>
        </w:rPr>
        <w:t xml:space="preserve"> </w:t>
      </w:r>
      <w:r w:rsidR="000611E8" w:rsidRPr="009A6C37">
        <w:rPr>
          <w:rFonts w:ascii="Times New Roman" w:hAnsi="Times New Roman" w:cs="Times New Roman"/>
          <w:sz w:val="24"/>
          <w:szCs w:val="24"/>
        </w:rPr>
        <w:t xml:space="preserve">Los propietarios de predios </w:t>
      </w:r>
      <w:r w:rsidR="00E9510A" w:rsidRPr="009A6C37">
        <w:rPr>
          <w:rFonts w:ascii="Times New Roman" w:hAnsi="Times New Roman" w:cs="Times New Roman"/>
          <w:sz w:val="24"/>
          <w:szCs w:val="24"/>
        </w:rPr>
        <w:t xml:space="preserve">afectados por incendios forestales deberán presentar un plan de reforestación con especies nativas dentro de los 12 meses siguientes a la ocurrencia del siniestro, </w:t>
      </w:r>
      <w:r w:rsidR="00805F0F" w:rsidRPr="009A6C37">
        <w:rPr>
          <w:rFonts w:ascii="Times New Roman" w:hAnsi="Times New Roman" w:cs="Times New Roman"/>
          <w:sz w:val="24"/>
          <w:szCs w:val="24"/>
        </w:rPr>
        <w:t xml:space="preserve">pudiendo solicitar </w:t>
      </w:r>
      <w:r w:rsidR="00295998" w:rsidRPr="009A6C37">
        <w:rPr>
          <w:rFonts w:ascii="Times New Roman" w:hAnsi="Times New Roman" w:cs="Times New Roman"/>
          <w:sz w:val="24"/>
          <w:szCs w:val="24"/>
        </w:rPr>
        <w:t xml:space="preserve">a </w:t>
      </w:r>
      <w:r w:rsidR="00805F0F" w:rsidRPr="009A6C37">
        <w:rPr>
          <w:rFonts w:ascii="Times New Roman" w:hAnsi="Times New Roman" w:cs="Times New Roman"/>
          <w:sz w:val="24"/>
          <w:szCs w:val="24"/>
        </w:rPr>
        <w:t xml:space="preserve">los organismos competentes </w:t>
      </w:r>
      <w:r w:rsidR="00295998" w:rsidRPr="009A6C37">
        <w:rPr>
          <w:rFonts w:ascii="Times New Roman" w:hAnsi="Times New Roman" w:cs="Times New Roman"/>
          <w:sz w:val="24"/>
          <w:szCs w:val="24"/>
        </w:rPr>
        <w:t xml:space="preserve">de la asistencia y subsidios, para </w:t>
      </w:r>
      <w:r w:rsidR="005427D1" w:rsidRPr="009A6C37">
        <w:rPr>
          <w:rFonts w:ascii="Times New Roman" w:hAnsi="Times New Roman" w:cs="Times New Roman"/>
          <w:sz w:val="24"/>
          <w:szCs w:val="24"/>
        </w:rPr>
        <w:t xml:space="preserve">su diseño y </w:t>
      </w:r>
      <w:r w:rsidR="00295998" w:rsidRPr="009A6C37">
        <w:rPr>
          <w:rFonts w:ascii="Times New Roman" w:hAnsi="Times New Roman" w:cs="Times New Roman"/>
          <w:sz w:val="24"/>
          <w:szCs w:val="24"/>
        </w:rPr>
        <w:t>ejecu</w:t>
      </w:r>
      <w:r w:rsidR="005427D1" w:rsidRPr="009A6C37">
        <w:rPr>
          <w:rFonts w:ascii="Times New Roman" w:hAnsi="Times New Roman" w:cs="Times New Roman"/>
          <w:sz w:val="24"/>
          <w:szCs w:val="24"/>
        </w:rPr>
        <w:t>ción</w:t>
      </w:r>
      <w:r w:rsidR="00EC28C5" w:rsidRPr="009A6C37">
        <w:rPr>
          <w:rFonts w:ascii="Times New Roman" w:hAnsi="Times New Roman" w:cs="Times New Roman"/>
          <w:sz w:val="24"/>
          <w:szCs w:val="24"/>
        </w:rPr>
        <w:t xml:space="preserve">, de acuerdo a sus condiciones </w:t>
      </w:r>
      <w:r w:rsidR="006A7C76" w:rsidRPr="009A6C37">
        <w:rPr>
          <w:rFonts w:ascii="Times New Roman" w:hAnsi="Times New Roman" w:cs="Times New Roman"/>
          <w:sz w:val="24"/>
          <w:szCs w:val="24"/>
        </w:rPr>
        <w:t>socioeconómicas</w:t>
      </w:r>
      <w:r w:rsidR="00EE7918" w:rsidRPr="009A6C37">
        <w:rPr>
          <w:rFonts w:ascii="Times New Roman" w:hAnsi="Times New Roman" w:cs="Times New Roman"/>
          <w:sz w:val="24"/>
          <w:szCs w:val="24"/>
        </w:rPr>
        <w:t>.</w:t>
      </w:r>
    </w:p>
    <w:p w14:paraId="3C4C6144" w14:textId="69355C7C" w:rsidR="00084CCF" w:rsidRPr="009A6C37" w:rsidRDefault="00084CCF" w:rsidP="006A7C76">
      <w:pPr>
        <w:jc w:val="both"/>
        <w:rPr>
          <w:rFonts w:ascii="Times New Roman" w:hAnsi="Times New Roman" w:cs="Times New Roman"/>
          <w:sz w:val="24"/>
          <w:szCs w:val="24"/>
        </w:rPr>
      </w:pPr>
      <w:r w:rsidRPr="009A6C37">
        <w:rPr>
          <w:rFonts w:ascii="Times New Roman" w:hAnsi="Times New Roman" w:cs="Times New Roman"/>
          <w:b/>
          <w:bCs/>
          <w:sz w:val="24"/>
          <w:szCs w:val="24"/>
        </w:rPr>
        <w:t xml:space="preserve">Artículo </w:t>
      </w:r>
      <w:r w:rsidR="00E66CE5" w:rsidRPr="009A6C37">
        <w:rPr>
          <w:rFonts w:ascii="Times New Roman" w:hAnsi="Times New Roman" w:cs="Times New Roman"/>
          <w:b/>
          <w:bCs/>
          <w:sz w:val="24"/>
          <w:szCs w:val="24"/>
        </w:rPr>
        <w:t>4</w:t>
      </w:r>
      <w:proofErr w:type="gramStart"/>
      <w:r w:rsidRPr="009A6C37">
        <w:rPr>
          <w:rFonts w:ascii="Times New Roman" w:hAnsi="Times New Roman" w:cs="Times New Roman"/>
          <w:b/>
          <w:bCs/>
          <w:sz w:val="24"/>
          <w:szCs w:val="24"/>
        </w:rPr>
        <w:t>°</w:t>
      </w:r>
      <w:r w:rsidR="002552E9" w:rsidRPr="009A6C37">
        <w:rPr>
          <w:rFonts w:ascii="Times New Roman" w:hAnsi="Times New Roman" w:cs="Times New Roman"/>
          <w:b/>
          <w:bCs/>
          <w:sz w:val="24"/>
          <w:szCs w:val="24"/>
        </w:rPr>
        <w:t>.-</w:t>
      </w:r>
      <w:proofErr w:type="gramEnd"/>
      <w:r w:rsidR="003E4156" w:rsidRPr="009A6C37">
        <w:rPr>
          <w:rFonts w:ascii="Times New Roman" w:hAnsi="Times New Roman" w:cs="Times New Roman"/>
          <w:sz w:val="24"/>
          <w:szCs w:val="24"/>
        </w:rPr>
        <w:t xml:space="preserve"> </w:t>
      </w:r>
      <w:r w:rsidR="00D861F8" w:rsidRPr="009A6C37">
        <w:rPr>
          <w:rFonts w:ascii="Times New Roman" w:hAnsi="Times New Roman" w:cs="Times New Roman"/>
          <w:sz w:val="24"/>
          <w:szCs w:val="24"/>
        </w:rPr>
        <w:t>Las</w:t>
      </w:r>
      <w:r w:rsidR="003E4156" w:rsidRPr="009A6C37">
        <w:rPr>
          <w:rFonts w:ascii="Times New Roman" w:hAnsi="Times New Roman" w:cs="Times New Roman"/>
          <w:sz w:val="24"/>
          <w:szCs w:val="24"/>
        </w:rPr>
        <w:t xml:space="preserve"> declaraciones de los funcionarios de la </w:t>
      </w:r>
      <w:r w:rsidR="00576602" w:rsidRPr="009A6C37">
        <w:rPr>
          <w:rFonts w:ascii="Times New Roman" w:hAnsi="Times New Roman" w:cs="Times New Roman"/>
          <w:sz w:val="24"/>
          <w:szCs w:val="24"/>
        </w:rPr>
        <w:t>Corporación</w:t>
      </w:r>
      <w:r w:rsidR="003E4156" w:rsidRPr="009A6C37">
        <w:rPr>
          <w:rFonts w:ascii="Times New Roman" w:hAnsi="Times New Roman" w:cs="Times New Roman"/>
          <w:sz w:val="24"/>
          <w:szCs w:val="24"/>
        </w:rPr>
        <w:t xml:space="preserve"> </w:t>
      </w:r>
      <w:r w:rsidR="00BA1B7F" w:rsidRPr="009A6C37">
        <w:rPr>
          <w:rFonts w:ascii="Times New Roman" w:hAnsi="Times New Roman" w:cs="Times New Roman"/>
          <w:sz w:val="24"/>
          <w:szCs w:val="24"/>
        </w:rPr>
        <w:t xml:space="preserve">Nacional </w:t>
      </w:r>
      <w:r w:rsidR="00D861F8" w:rsidRPr="009A6C37">
        <w:rPr>
          <w:rFonts w:ascii="Times New Roman" w:hAnsi="Times New Roman" w:cs="Times New Roman"/>
          <w:sz w:val="24"/>
          <w:szCs w:val="24"/>
        </w:rPr>
        <w:t>Forestal, darán origen a una presunción legal</w:t>
      </w:r>
      <w:r w:rsidR="006D70B2" w:rsidRPr="009A6C37">
        <w:rPr>
          <w:rFonts w:ascii="Times New Roman" w:hAnsi="Times New Roman" w:cs="Times New Roman"/>
          <w:sz w:val="24"/>
          <w:szCs w:val="24"/>
        </w:rPr>
        <w:t xml:space="preserve">, respecto de </w:t>
      </w:r>
      <w:r w:rsidR="00D56AA1" w:rsidRPr="009A6C37">
        <w:rPr>
          <w:rFonts w:ascii="Times New Roman" w:hAnsi="Times New Roman" w:cs="Times New Roman"/>
          <w:sz w:val="24"/>
          <w:szCs w:val="24"/>
        </w:rPr>
        <w:t xml:space="preserve">la existencia de un incendio forestal, de </w:t>
      </w:r>
      <w:r w:rsidR="005D2288" w:rsidRPr="009A6C37">
        <w:rPr>
          <w:rFonts w:ascii="Times New Roman" w:hAnsi="Times New Roman" w:cs="Times New Roman"/>
          <w:sz w:val="24"/>
          <w:szCs w:val="24"/>
        </w:rPr>
        <w:t xml:space="preserve">la participación de alguna persona en </w:t>
      </w:r>
      <w:r w:rsidR="00576602" w:rsidRPr="009A6C37">
        <w:rPr>
          <w:rFonts w:ascii="Times New Roman" w:hAnsi="Times New Roman" w:cs="Times New Roman"/>
          <w:sz w:val="24"/>
          <w:szCs w:val="24"/>
        </w:rPr>
        <w:t>la producción de este siniestro y de las demás circunstancias que constante directamente en el lugar de los hechos</w:t>
      </w:r>
      <w:r w:rsidR="00396CEF" w:rsidRPr="009A6C37">
        <w:rPr>
          <w:rFonts w:ascii="Times New Roman" w:hAnsi="Times New Roman" w:cs="Times New Roman"/>
          <w:sz w:val="24"/>
          <w:szCs w:val="24"/>
        </w:rPr>
        <w:t>, mientras no exista</w:t>
      </w:r>
      <w:r w:rsidR="00E6296E" w:rsidRPr="009A6C37">
        <w:rPr>
          <w:rFonts w:ascii="Times New Roman" w:hAnsi="Times New Roman" w:cs="Times New Roman"/>
          <w:sz w:val="24"/>
          <w:szCs w:val="24"/>
        </w:rPr>
        <w:t xml:space="preserve"> </w:t>
      </w:r>
      <w:r w:rsidR="005626C0" w:rsidRPr="009A6C37">
        <w:rPr>
          <w:rFonts w:ascii="Times New Roman" w:hAnsi="Times New Roman" w:cs="Times New Roman"/>
          <w:sz w:val="24"/>
          <w:szCs w:val="24"/>
        </w:rPr>
        <w:t>el</w:t>
      </w:r>
      <w:r w:rsidR="00396CEF" w:rsidRPr="009A6C37">
        <w:rPr>
          <w:rFonts w:ascii="Times New Roman" w:hAnsi="Times New Roman" w:cs="Times New Roman"/>
          <w:sz w:val="24"/>
          <w:szCs w:val="24"/>
        </w:rPr>
        <w:t xml:space="preserve"> Servicio Nacional de</w:t>
      </w:r>
      <w:r w:rsidR="00E6296E" w:rsidRPr="009A6C37">
        <w:rPr>
          <w:rFonts w:ascii="Times New Roman" w:hAnsi="Times New Roman" w:cs="Times New Roman"/>
          <w:sz w:val="24"/>
          <w:szCs w:val="24"/>
        </w:rPr>
        <w:t xml:space="preserve"> Biodiversidad y Áreas</w:t>
      </w:r>
      <w:r w:rsidR="00396CEF" w:rsidRPr="009A6C37">
        <w:rPr>
          <w:rFonts w:ascii="Times New Roman" w:hAnsi="Times New Roman" w:cs="Times New Roman"/>
          <w:sz w:val="24"/>
          <w:szCs w:val="24"/>
        </w:rPr>
        <w:t xml:space="preserve"> </w:t>
      </w:r>
      <w:r w:rsidR="00E6296E" w:rsidRPr="009A6C37">
        <w:rPr>
          <w:rFonts w:ascii="Times New Roman" w:hAnsi="Times New Roman" w:cs="Times New Roman"/>
          <w:sz w:val="24"/>
          <w:szCs w:val="24"/>
        </w:rPr>
        <w:t xml:space="preserve">Protegidas </w:t>
      </w:r>
      <w:r w:rsidR="00576602" w:rsidRPr="009A6C37">
        <w:rPr>
          <w:rFonts w:ascii="Times New Roman" w:hAnsi="Times New Roman" w:cs="Times New Roman"/>
          <w:sz w:val="24"/>
          <w:szCs w:val="24"/>
        </w:rPr>
        <w:t>.</w:t>
      </w:r>
    </w:p>
    <w:p w14:paraId="0C8DA081" w14:textId="4D1C6F39" w:rsidR="00084CCF" w:rsidRPr="009A6C37" w:rsidRDefault="00084CCF" w:rsidP="006A7C76">
      <w:pPr>
        <w:jc w:val="both"/>
        <w:rPr>
          <w:rFonts w:ascii="Times New Roman" w:hAnsi="Times New Roman" w:cs="Times New Roman"/>
          <w:sz w:val="24"/>
          <w:szCs w:val="24"/>
        </w:rPr>
      </w:pPr>
      <w:r w:rsidRPr="009A6C37">
        <w:rPr>
          <w:rFonts w:ascii="Times New Roman" w:hAnsi="Times New Roman" w:cs="Times New Roman"/>
          <w:b/>
          <w:bCs/>
          <w:sz w:val="24"/>
          <w:szCs w:val="24"/>
        </w:rPr>
        <w:t xml:space="preserve">Artículo </w:t>
      </w:r>
      <w:r w:rsidR="00E66CE5" w:rsidRPr="009A6C37">
        <w:rPr>
          <w:rFonts w:ascii="Times New Roman" w:hAnsi="Times New Roman" w:cs="Times New Roman"/>
          <w:b/>
          <w:bCs/>
          <w:sz w:val="24"/>
          <w:szCs w:val="24"/>
        </w:rPr>
        <w:t>5</w:t>
      </w:r>
      <w:r w:rsidRPr="009A6C37">
        <w:rPr>
          <w:rFonts w:ascii="Times New Roman" w:hAnsi="Times New Roman" w:cs="Times New Roman"/>
          <w:b/>
          <w:bCs/>
          <w:sz w:val="24"/>
          <w:szCs w:val="24"/>
        </w:rPr>
        <w:t>°.-</w:t>
      </w:r>
      <w:r w:rsidRPr="009A6C37">
        <w:rPr>
          <w:rFonts w:ascii="Times New Roman" w:hAnsi="Times New Roman" w:cs="Times New Roman"/>
          <w:sz w:val="24"/>
          <w:szCs w:val="24"/>
        </w:rPr>
        <w:t xml:space="preserve"> </w:t>
      </w:r>
      <w:r w:rsidR="009F32FF" w:rsidRPr="009A6C37">
        <w:rPr>
          <w:rFonts w:ascii="Times New Roman" w:hAnsi="Times New Roman" w:cs="Times New Roman"/>
          <w:sz w:val="24"/>
          <w:szCs w:val="24"/>
        </w:rPr>
        <w:t>Agregase en el artículo 2 de la ley 20</w:t>
      </w:r>
      <w:r w:rsidR="00F362E8" w:rsidRPr="009A6C37">
        <w:rPr>
          <w:rFonts w:ascii="Times New Roman" w:hAnsi="Times New Roman" w:cs="Times New Roman"/>
          <w:sz w:val="24"/>
          <w:szCs w:val="24"/>
        </w:rPr>
        <w:t>.</w:t>
      </w:r>
      <w:r w:rsidR="009F32FF" w:rsidRPr="009A6C37">
        <w:rPr>
          <w:rFonts w:ascii="Times New Roman" w:hAnsi="Times New Roman" w:cs="Times New Roman"/>
          <w:sz w:val="24"/>
          <w:szCs w:val="24"/>
        </w:rPr>
        <w:t>28</w:t>
      </w:r>
      <w:r w:rsidR="00F362E8" w:rsidRPr="009A6C37">
        <w:rPr>
          <w:rFonts w:ascii="Times New Roman" w:hAnsi="Times New Roman" w:cs="Times New Roman"/>
          <w:sz w:val="24"/>
          <w:szCs w:val="24"/>
        </w:rPr>
        <w:t>3</w:t>
      </w:r>
      <w:r w:rsidR="009F32FF" w:rsidRPr="009A6C37">
        <w:rPr>
          <w:rFonts w:ascii="Times New Roman" w:hAnsi="Times New Roman" w:cs="Times New Roman"/>
          <w:sz w:val="24"/>
          <w:szCs w:val="24"/>
        </w:rPr>
        <w:t xml:space="preserve">, </w:t>
      </w:r>
      <w:r w:rsidR="00A51917" w:rsidRPr="009A6C37">
        <w:rPr>
          <w:rFonts w:ascii="Times New Roman" w:hAnsi="Times New Roman" w:cs="Times New Roman"/>
          <w:sz w:val="24"/>
          <w:szCs w:val="24"/>
        </w:rPr>
        <w:t>un</w:t>
      </w:r>
      <w:r w:rsidR="00B04389" w:rsidRPr="009A6C37">
        <w:rPr>
          <w:rFonts w:ascii="Times New Roman" w:hAnsi="Times New Roman" w:cs="Times New Roman"/>
          <w:sz w:val="24"/>
          <w:szCs w:val="24"/>
        </w:rPr>
        <w:t xml:space="preserve"> numeral</w:t>
      </w:r>
      <w:r w:rsidR="009F32FF" w:rsidRPr="009A6C37">
        <w:rPr>
          <w:rFonts w:ascii="Times New Roman" w:hAnsi="Times New Roman" w:cs="Times New Roman"/>
          <w:sz w:val="24"/>
          <w:szCs w:val="24"/>
        </w:rPr>
        <w:t xml:space="preserve"> </w:t>
      </w:r>
      <w:r w:rsidR="00B04389" w:rsidRPr="009A6C37">
        <w:rPr>
          <w:rFonts w:ascii="Times New Roman" w:hAnsi="Times New Roman" w:cs="Times New Roman"/>
          <w:sz w:val="24"/>
          <w:szCs w:val="24"/>
        </w:rPr>
        <w:t>27</w:t>
      </w:r>
      <w:r w:rsidR="009F32FF" w:rsidRPr="009A6C37">
        <w:rPr>
          <w:rFonts w:ascii="Times New Roman" w:hAnsi="Times New Roman" w:cs="Times New Roman"/>
          <w:sz w:val="24"/>
          <w:szCs w:val="24"/>
        </w:rPr>
        <w:t>), nueva,</w:t>
      </w:r>
      <w:r w:rsidR="00A51917" w:rsidRPr="009A6C37">
        <w:rPr>
          <w:rFonts w:ascii="Times New Roman" w:hAnsi="Times New Roman" w:cs="Times New Roman"/>
          <w:sz w:val="24"/>
          <w:szCs w:val="24"/>
        </w:rPr>
        <w:t xml:space="preserve"> del siguiente tenor:</w:t>
      </w:r>
    </w:p>
    <w:p w14:paraId="710F1155" w14:textId="333A615F" w:rsidR="00B04389" w:rsidRPr="009A6C37" w:rsidRDefault="00E05500" w:rsidP="006A7C76">
      <w:pPr>
        <w:jc w:val="both"/>
        <w:rPr>
          <w:rFonts w:ascii="Times New Roman" w:hAnsi="Times New Roman" w:cs="Times New Roman"/>
          <w:sz w:val="24"/>
          <w:szCs w:val="24"/>
        </w:rPr>
      </w:pPr>
      <w:r w:rsidRPr="009A6C37">
        <w:rPr>
          <w:rFonts w:ascii="Times New Roman" w:hAnsi="Times New Roman" w:cs="Times New Roman"/>
          <w:sz w:val="24"/>
          <w:szCs w:val="24"/>
        </w:rPr>
        <w:t>“</w:t>
      </w:r>
      <w:r w:rsidR="00B04389" w:rsidRPr="009A6C37">
        <w:rPr>
          <w:rFonts w:ascii="Times New Roman" w:hAnsi="Times New Roman" w:cs="Times New Roman"/>
          <w:sz w:val="24"/>
          <w:szCs w:val="24"/>
        </w:rPr>
        <w:t xml:space="preserve">27) </w:t>
      </w:r>
      <w:r w:rsidRPr="009A6C37">
        <w:rPr>
          <w:rFonts w:ascii="Times New Roman" w:hAnsi="Times New Roman" w:cs="Times New Roman"/>
          <w:sz w:val="24"/>
          <w:szCs w:val="24"/>
        </w:rPr>
        <w:t xml:space="preserve">Corta fuego: </w:t>
      </w:r>
      <w:r w:rsidR="00595BB2" w:rsidRPr="009A6C37">
        <w:rPr>
          <w:rFonts w:ascii="Times New Roman" w:hAnsi="Times New Roman" w:cs="Times New Roman"/>
          <w:sz w:val="24"/>
          <w:szCs w:val="24"/>
        </w:rPr>
        <w:t xml:space="preserve">Porción o faja de terreno que no contiene ningún elemento combustible, </w:t>
      </w:r>
      <w:r w:rsidR="006872EC" w:rsidRPr="009A6C37">
        <w:rPr>
          <w:rFonts w:ascii="Times New Roman" w:hAnsi="Times New Roman" w:cs="Times New Roman"/>
          <w:sz w:val="24"/>
          <w:szCs w:val="24"/>
        </w:rPr>
        <w:t xml:space="preserve">cuya finalidad es </w:t>
      </w:r>
      <w:r w:rsidR="00431E42" w:rsidRPr="009A6C37">
        <w:rPr>
          <w:rFonts w:ascii="Times New Roman" w:hAnsi="Times New Roman" w:cs="Times New Roman"/>
          <w:sz w:val="24"/>
          <w:szCs w:val="24"/>
        </w:rPr>
        <w:t xml:space="preserve">impedir </w:t>
      </w:r>
      <w:r w:rsidR="00595BB2" w:rsidRPr="009A6C37">
        <w:rPr>
          <w:rFonts w:ascii="Times New Roman" w:hAnsi="Times New Roman" w:cs="Times New Roman"/>
          <w:sz w:val="24"/>
          <w:szCs w:val="24"/>
        </w:rPr>
        <w:t>que el fuego se propague</w:t>
      </w:r>
      <w:r w:rsidR="00431E42" w:rsidRPr="009A6C37">
        <w:rPr>
          <w:rFonts w:ascii="Times New Roman" w:hAnsi="Times New Roman" w:cs="Times New Roman"/>
          <w:sz w:val="24"/>
          <w:szCs w:val="24"/>
        </w:rPr>
        <w:t xml:space="preserve"> </w:t>
      </w:r>
      <w:r w:rsidR="00AC68AD" w:rsidRPr="009A6C37">
        <w:rPr>
          <w:rFonts w:ascii="Times New Roman" w:hAnsi="Times New Roman" w:cs="Times New Roman"/>
          <w:sz w:val="24"/>
          <w:szCs w:val="24"/>
        </w:rPr>
        <w:t>entre</w:t>
      </w:r>
      <w:r w:rsidR="00431E42" w:rsidRPr="009A6C37">
        <w:rPr>
          <w:rFonts w:ascii="Times New Roman" w:hAnsi="Times New Roman" w:cs="Times New Roman"/>
          <w:sz w:val="24"/>
          <w:szCs w:val="24"/>
        </w:rPr>
        <w:t xml:space="preserve"> los terrenos colindantes</w:t>
      </w:r>
      <w:r w:rsidR="00595BB2" w:rsidRPr="009A6C37">
        <w:rPr>
          <w:rFonts w:ascii="Times New Roman" w:hAnsi="Times New Roman" w:cs="Times New Roman"/>
          <w:sz w:val="24"/>
          <w:szCs w:val="24"/>
        </w:rPr>
        <w:t>.”</w:t>
      </w:r>
    </w:p>
    <w:p w14:paraId="61B64C4E" w14:textId="30140EB8" w:rsidR="00054DE4" w:rsidRPr="009A6C37" w:rsidRDefault="00054DE4" w:rsidP="006A7C76">
      <w:pPr>
        <w:jc w:val="both"/>
        <w:rPr>
          <w:rFonts w:ascii="Times New Roman" w:hAnsi="Times New Roman" w:cs="Times New Roman"/>
          <w:sz w:val="24"/>
          <w:szCs w:val="24"/>
        </w:rPr>
      </w:pPr>
    </w:p>
    <w:p w14:paraId="3158FE2C" w14:textId="3E1B99DA" w:rsidR="00054DE4" w:rsidRPr="009A6C37" w:rsidRDefault="00054DE4" w:rsidP="006A7C76">
      <w:pPr>
        <w:jc w:val="both"/>
        <w:rPr>
          <w:rFonts w:ascii="Times New Roman" w:hAnsi="Times New Roman" w:cs="Times New Roman"/>
          <w:sz w:val="24"/>
          <w:szCs w:val="24"/>
        </w:rPr>
      </w:pPr>
    </w:p>
    <w:p w14:paraId="43EA1F0E" w14:textId="77777777" w:rsidR="00054DE4" w:rsidRPr="009A6C37" w:rsidRDefault="00054DE4" w:rsidP="006A7C76">
      <w:pPr>
        <w:jc w:val="both"/>
        <w:rPr>
          <w:rFonts w:ascii="Times New Roman" w:hAnsi="Times New Roman" w:cs="Times New Roman"/>
          <w:sz w:val="24"/>
          <w:szCs w:val="24"/>
        </w:rPr>
      </w:pPr>
    </w:p>
    <w:p w14:paraId="0EB2B182" w14:textId="77777777" w:rsidR="00587B0C" w:rsidRPr="009A6C37" w:rsidRDefault="00587B0C" w:rsidP="006A7C76">
      <w:pPr>
        <w:jc w:val="both"/>
        <w:rPr>
          <w:rFonts w:ascii="Times New Roman" w:hAnsi="Times New Roman" w:cs="Times New Roman"/>
          <w:sz w:val="24"/>
          <w:szCs w:val="24"/>
        </w:rPr>
        <w:sectPr w:rsidR="00587B0C" w:rsidRPr="009A6C37" w:rsidSect="009A6C37">
          <w:pgSz w:w="12242" w:h="18722" w:code="261"/>
          <w:pgMar w:top="1985" w:right="1701" w:bottom="1417" w:left="1701" w:header="708" w:footer="708" w:gutter="0"/>
          <w:cols w:space="708"/>
          <w:docGrid w:linePitch="360"/>
        </w:sectPr>
      </w:pPr>
    </w:p>
    <w:p w14:paraId="4A7A4B49" w14:textId="2A33D3A0" w:rsidR="00DC6820" w:rsidRPr="009A6C37" w:rsidRDefault="00DC6820" w:rsidP="009A6C37">
      <w:pPr>
        <w:jc w:val="both"/>
        <w:rPr>
          <w:rFonts w:ascii="Times New Roman" w:hAnsi="Times New Roman" w:cs="Times New Roman"/>
          <w:b/>
          <w:bCs/>
          <w:sz w:val="24"/>
          <w:szCs w:val="24"/>
        </w:rPr>
      </w:pPr>
    </w:p>
    <w:sectPr w:rsidR="00DC6820" w:rsidRPr="009A6C37" w:rsidSect="009A6C37">
      <w:pgSz w:w="12240" w:h="15840"/>
      <w:pgMar w:top="1417" w:right="1701" w:bottom="1417" w:left="1701"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45778" w14:textId="77777777" w:rsidR="00C66CC2" w:rsidRDefault="00C66CC2" w:rsidP="00D65090">
      <w:pPr>
        <w:spacing w:after="0" w:line="240" w:lineRule="auto"/>
      </w:pPr>
      <w:r>
        <w:separator/>
      </w:r>
    </w:p>
  </w:endnote>
  <w:endnote w:type="continuationSeparator" w:id="0">
    <w:p w14:paraId="74B0CFF7" w14:textId="77777777" w:rsidR="00C66CC2" w:rsidRDefault="00C66CC2" w:rsidP="00D65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881A1" w14:textId="77777777" w:rsidR="00C66CC2" w:rsidRDefault="00C66CC2" w:rsidP="00D65090">
      <w:pPr>
        <w:spacing w:after="0" w:line="240" w:lineRule="auto"/>
      </w:pPr>
      <w:r>
        <w:separator/>
      </w:r>
    </w:p>
  </w:footnote>
  <w:footnote w:type="continuationSeparator" w:id="0">
    <w:p w14:paraId="26C9A767" w14:textId="77777777" w:rsidR="00C66CC2" w:rsidRDefault="00C66CC2" w:rsidP="00D65090">
      <w:pPr>
        <w:spacing w:after="0" w:line="240" w:lineRule="auto"/>
      </w:pPr>
      <w:r>
        <w:continuationSeparator/>
      </w:r>
    </w:p>
  </w:footnote>
  <w:footnote w:id="1">
    <w:p w14:paraId="140BAE25" w14:textId="421E8832" w:rsidR="00D65090" w:rsidRDefault="00D65090">
      <w:pPr>
        <w:pStyle w:val="Textonotapie"/>
      </w:pPr>
      <w:r>
        <w:rPr>
          <w:rStyle w:val="Refdenotaalpie"/>
        </w:rPr>
        <w:footnoteRef/>
      </w:r>
      <w:r>
        <w:t xml:space="preserve"> </w:t>
      </w:r>
      <w:r w:rsidRPr="00D65090">
        <w:t>https://www.conaf.cl/incendios-forestales/</w:t>
      </w:r>
    </w:p>
  </w:footnote>
  <w:footnote w:id="2">
    <w:p w14:paraId="22250209" w14:textId="045E6B68" w:rsidR="00B019F2" w:rsidRDefault="00B019F2">
      <w:pPr>
        <w:pStyle w:val="Textonotapie"/>
      </w:pPr>
      <w:r>
        <w:rPr>
          <w:rStyle w:val="Refdenotaalpie"/>
        </w:rPr>
        <w:footnoteRef/>
      </w:r>
      <w:r>
        <w:t xml:space="preserve"> </w:t>
      </w:r>
      <w:r w:rsidRPr="00B019F2">
        <w:t>https://dpej.rae.es/lema/incendio-forestal</w:t>
      </w:r>
    </w:p>
  </w:footnote>
  <w:footnote w:id="3">
    <w:p w14:paraId="30251B70" w14:textId="2FD472CE" w:rsidR="00B019F2" w:rsidRDefault="00B019F2">
      <w:pPr>
        <w:pStyle w:val="Textonotapie"/>
      </w:pPr>
      <w:r>
        <w:rPr>
          <w:rStyle w:val="Refdenotaalpie"/>
        </w:rPr>
        <w:footnoteRef/>
      </w:r>
      <w:r>
        <w:t xml:space="preserve"> </w:t>
      </w:r>
    </w:p>
  </w:footnote>
  <w:footnote w:id="4">
    <w:p w14:paraId="18F31289" w14:textId="77FD83AD" w:rsidR="00060277" w:rsidRDefault="00060277" w:rsidP="0008037D">
      <w:pPr>
        <w:pStyle w:val="Textonotapie"/>
      </w:pPr>
      <w:r>
        <w:rPr>
          <w:rStyle w:val="Refdenotaalpie"/>
        </w:rPr>
        <w:footnoteRef/>
      </w:r>
      <w:r>
        <w:t xml:space="preserve"> </w:t>
      </w:r>
      <w:r w:rsidR="0008037D">
        <w:t>“Informe a las Naciones, Incendios en Chile: causas, impactos y resiliencia.” Centro del Clima y la Resiliencia Climática (CR2)</w:t>
      </w:r>
    </w:p>
  </w:footnote>
  <w:footnote w:id="5">
    <w:p w14:paraId="10C84D4D" w14:textId="5965B41C" w:rsidR="009B3F78" w:rsidRDefault="009B3F78">
      <w:pPr>
        <w:pStyle w:val="Textonotapie"/>
      </w:pPr>
      <w:r>
        <w:rPr>
          <w:rStyle w:val="Refdenotaalpie"/>
        </w:rPr>
        <w:footnoteRef/>
      </w:r>
      <w:r>
        <w:t xml:space="preserve"> Estadística Histórica CONAF 1985-2020, disponible en: </w:t>
      </w:r>
      <w:r w:rsidRPr="009B3F78">
        <w:t>https://www.conaf.cl/wp-content/files_mf/1595377948TABLA5_TEMPORADA2020_05a_OK.xls</w:t>
      </w:r>
    </w:p>
  </w:footnote>
  <w:footnote w:id="6">
    <w:p w14:paraId="54B6EEBD" w14:textId="43B357F4" w:rsidR="00F14363" w:rsidRDefault="00F14363">
      <w:pPr>
        <w:pStyle w:val="Textonotapie"/>
      </w:pPr>
      <w:r>
        <w:rPr>
          <w:rStyle w:val="Refdenotaalpie"/>
        </w:rPr>
        <w:footnoteRef/>
      </w:r>
      <w:r>
        <w:t xml:space="preserve"> </w:t>
      </w:r>
      <w:r w:rsidRPr="00F14363">
        <w:t>https://www.conaf.cl/incendios-forestales/incendios-forestales-en-chile/estadistica-de-ocurrencia-diaria/</w:t>
      </w:r>
    </w:p>
  </w:footnote>
  <w:footnote w:id="7">
    <w:p w14:paraId="03BE1D2F" w14:textId="397921DA" w:rsidR="00DD2AAB" w:rsidRDefault="00DD2AAB">
      <w:pPr>
        <w:pStyle w:val="Textonotapie"/>
      </w:pPr>
      <w:r>
        <w:rPr>
          <w:rStyle w:val="Refdenotaalpie"/>
        </w:rPr>
        <w:footnoteRef/>
      </w:r>
      <w:r>
        <w:t xml:space="preserve"> </w:t>
      </w:r>
      <w:r w:rsidRPr="00DD2AAB">
        <w:t>https://www.uchile.cl/noticias/141075/es-urgente-contar-con-servicio-forestal-y-una-ley-de-incendios-potente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12B5"/>
    <w:multiLevelType w:val="hybridMultilevel"/>
    <w:tmpl w:val="D464AC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25D6548"/>
    <w:multiLevelType w:val="hybridMultilevel"/>
    <w:tmpl w:val="7AA22752"/>
    <w:lvl w:ilvl="0" w:tplc="422E5E7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090"/>
    <w:rsid w:val="0002088A"/>
    <w:rsid w:val="000337D2"/>
    <w:rsid w:val="00043854"/>
    <w:rsid w:val="00051B3C"/>
    <w:rsid w:val="00054DE4"/>
    <w:rsid w:val="00060277"/>
    <w:rsid w:val="000611E8"/>
    <w:rsid w:val="0006339E"/>
    <w:rsid w:val="000749B5"/>
    <w:rsid w:val="00077AEF"/>
    <w:rsid w:val="0008037D"/>
    <w:rsid w:val="00084BDF"/>
    <w:rsid w:val="00084CCF"/>
    <w:rsid w:val="00085AE3"/>
    <w:rsid w:val="0009228B"/>
    <w:rsid w:val="000A481B"/>
    <w:rsid w:val="000A6AD2"/>
    <w:rsid w:val="000B22A9"/>
    <w:rsid w:val="000B2501"/>
    <w:rsid w:val="000B2B3D"/>
    <w:rsid w:val="000C3A20"/>
    <w:rsid w:val="000D5A40"/>
    <w:rsid w:val="000E3FB3"/>
    <w:rsid w:val="00101950"/>
    <w:rsid w:val="001073F0"/>
    <w:rsid w:val="00114AE4"/>
    <w:rsid w:val="0014050B"/>
    <w:rsid w:val="001447A5"/>
    <w:rsid w:val="00146191"/>
    <w:rsid w:val="00151851"/>
    <w:rsid w:val="00156BD6"/>
    <w:rsid w:val="00195754"/>
    <w:rsid w:val="001B1844"/>
    <w:rsid w:val="001D3BA1"/>
    <w:rsid w:val="001D41D6"/>
    <w:rsid w:val="001E0FCF"/>
    <w:rsid w:val="00201294"/>
    <w:rsid w:val="00212D2D"/>
    <w:rsid w:val="00225813"/>
    <w:rsid w:val="00252F7D"/>
    <w:rsid w:val="002552E9"/>
    <w:rsid w:val="00272792"/>
    <w:rsid w:val="0028302F"/>
    <w:rsid w:val="00295998"/>
    <w:rsid w:val="002A5BCB"/>
    <w:rsid w:val="002C0CF1"/>
    <w:rsid w:val="002C5456"/>
    <w:rsid w:val="002D524A"/>
    <w:rsid w:val="002F5830"/>
    <w:rsid w:val="00300D85"/>
    <w:rsid w:val="00336D76"/>
    <w:rsid w:val="00337A28"/>
    <w:rsid w:val="00337BB2"/>
    <w:rsid w:val="0035743D"/>
    <w:rsid w:val="00362396"/>
    <w:rsid w:val="00370F4F"/>
    <w:rsid w:val="00371CA5"/>
    <w:rsid w:val="00381FE1"/>
    <w:rsid w:val="00396CEF"/>
    <w:rsid w:val="003A3057"/>
    <w:rsid w:val="003B4FEF"/>
    <w:rsid w:val="003C23F0"/>
    <w:rsid w:val="003E4156"/>
    <w:rsid w:val="003F16DA"/>
    <w:rsid w:val="003F6DD9"/>
    <w:rsid w:val="00414147"/>
    <w:rsid w:val="00414A33"/>
    <w:rsid w:val="00431E42"/>
    <w:rsid w:val="00436BE7"/>
    <w:rsid w:val="004466F2"/>
    <w:rsid w:val="0045751C"/>
    <w:rsid w:val="00465D8A"/>
    <w:rsid w:val="0047319E"/>
    <w:rsid w:val="0047771C"/>
    <w:rsid w:val="00477C8E"/>
    <w:rsid w:val="00482AC7"/>
    <w:rsid w:val="004B1E49"/>
    <w:rsid w:val="004B29AF"/>
    <w:rsid w:val="004C344D"/>
    <w:rsid w:val="004E788B"/>
    <w:rsid w:val="004F381B"/>
    <w:rsid w:val="00516C87"/>
    <w:rsid w:val="00540FF1"/>
    <w:rsid w:val="005427D1"/>
    <w:rsid w:val="00557308"/>
    <w:rsid w:val="005626C0"/>
    <w:rsid w:val="00576602"/>
    <w:rsid w:val="00587B0C"/>
    <w:rsid w:val="00595BB2"/>
    <w:rsid w:val="005D2288"/>
    <w:rsid w:val="005F0B07"/>
    <w:rsid w:val="00615B00"/>
    <w:rsid w:val="00627553"/>
    <w:rsid w:val="00653B29"/>
    <w:rsid w:val="0067532C"/>
    <w:rsid w:val="006872EC"/>
    <w:rsid w:val="006A1749"/>
    <w:rsid w:val="006A52E9"/>
    <w:rsid w:val="006A7C76"/>
    <w:rsid w:val="006B6713"/>
    <w:rsid w:val="006C225D"/>
    <w:rsid w:val="006D285C"/>
    <w:rsid w:val="006D6246"/>
    <w:rsid w:val="006D70B2"/>
    <w:rsid w:val="007354A0"/>
    <w:rsid w:val="00762BE1"/>
    <w:rsid w:val="00763735"/>
    <w:rsid w:val="007C6055"/>
    <w:rsid w:val="00805F0F"/>
    <w:rsid w:val="00810714"/>
    <w:rsid w:val="008353C4"/>
    <w:rsid w:val="00873D31"/>
    <w:rsid w:val="00897EFA"/>
    <w:rsid w:val="008B18AD"/>
    <w:rsid w:val="008C10A0"/>
    <w:rsid w:val="008E03A9"/>
    <w:rsid w:val="009057C1"/>
    <w:rsid w:val="0091310B"/>
    <w:rsid w:val="0092480A"/>
    <w:rsid w:val="00936DE7"/>
    <w:rsid w:val="00944932"/>
    <w:rsid w:val="00965450"/>
    <w:rsid w:val="00992514"/>
    <w:rsid w:val="009A6C37"/>
    <w:rsid w:val="009B3F78"/>
    <w:rsid w:val="009E114A"/>
    <w:rsid w:val="009F32FF"/>
    <w:rsid w:val="009F4401"/>
    <w:rsid w:val="00A028DB"/>
    <w:rsid w:val="00A14461"/>
    <w:rsid w:val="00A15B75"/>
    <w:rsid w:val="00A16436"/>
    <w:rsid w:val="00A37937"/>
    <w:rsid w:val="00A45F44"/>
    <w:rsid w:val="00A51917"/>
    <w:rsid w:val="00A54E0D"/>
    <w:rsid w:val="00A71FC0"/>
    <w:rsid w:val="00A77B5E"/>
    <w:rsid w:val="00AA4D09"/>
    <w:rsid w:val="00AB0457"/>
    <w:rsid w:val="00AC3BCC"/>
    <w:rsid w:val="00AC53A8"/>
    <w:rsid w:val="00AC68AD"/>
    <w:rsid w:val="00AE2260"/>
    <w:rsid w:val="00AF5BD1"/>
    <w:rsid w:val="00B019F2"/>
    <w:rsid w:val="00B04389"/>
    <w:rsid w:val="00B16AA5"/>
    <w:rsid w:val="00B253C7"/>
    <w:rsid w:val="00B3551D"/>
    <w:rsid w:val="00B366D7"/>
    <w:rsid w:val="00B3771F"/>
    <w:rsid w:val="00B51CD6"/>
    <w:rsid w:val="00B543CE"/>
    <w:rsid w:val="00B60794"/>
    <w:rsid w:val="00B70027"/>
    <w:rsid w:val="00B95623"/>
    <w:rsid w:val="00BA1B7F"/>
    <w:rsid w:val="00BB656F"/>
    <w:rsid w:val="00BD70DC"/>
    <w:rsid w:val="00C00302"/>
    <w:rsid w:val="00C27B60"/>
    <w:rsid w:val="00C34EC0"/>
    <w:rsid w:val="00C46942"/>
    <w:rsid w:val="00C66CC2"/>
    <w:rsid w:val="00C812CA"/>
    <w:rsid w:val="00C8722E"/>
    <w:rsid w:val="00C9613D"/>
    <w:rsid w:val="00CA2B7A"/>
    <w:rsid w:val="00CD2FA4"/>
    <w:rsid w:val="00CF18D8"/>
    <w:rsid w:val="00CF7C23"/>
    <w:rsid w:val="00D31826"/>
    <w:rsid w:val="00D372BB"/>
    <w:rsid w:val="00D56AA1"/>
    <w:rsid w:val="00D576A5"/>
    <w:rsid w:val="00D65090"/>
    <w:rsid w:val="00D861F8"/>
    <w:rsid w:val="00D96D7D"/>
    <w:rsid w:val="00DA7B2D"/>
    <w:rsid w:val="00DB0A4D"/>
    <w:rsid w:val="00DB3EF3"/>
    <w:rsid w:val="00DB4232"/>
    <w:rsid w:val="00DB71CA"/>
    <w:rsid w:val="00DC01A2"/>
    <w:rsid w:val="00DC6820"/>
    <w:rsid w:val="00DC6E18"/>
    <w:rsid w:val="00DD2AAB"/>
    <w:rsid w:val="00DD75CF"/>
    <w:rsid w:val="00DE3A68"/>
    <w:rsid w:val="00DF04F2"/>
    <w:rsid w:val="00E05500"/>
    <w:rsid w:val="00E10F6C"/>
    <w:rsid w:val="00E30C32"/>
    <w:rsid w:val="00E3367C"/>
    <w:rsid w:val="00E41A94"/>
    <w:rsid w:val="00E4540C"/>
    <w:rsid w:val="00E4561B"/>
    <w:rsid w:val="00E6296E"/>
    <w:rsid w:val="00E66CE5"/>
    <w:rsid w:val="00E729C5"/>
    <w:rsid w:val="00E907C2"/>
    <w:rsid w:val="00E91D71"/>
    <w:rsid w:val="00E9510A"/>
    <w:rsid w:val="00E95492"/>
    <w:rsid w:val="00EB369C"/>
    <w:rsid w:val="00EC1F65"/>
    <w:rsid w:val="00EC28C5"/>
    <w:rsid w:val="00EE6A17"/>
    <w:rsid w:val="00EE7918"/>
    <w:rsid w:val="00EF2FD7"/>
    <w:rsid w:val="00EF3F56"/>
    <w:rsid w:val="00F0256D"/>
    <w:rsid w:val="00F03B2B"/>
    <w:rsid w:val="00F14363"/>
    <w:rsid w:val="00F362E8"/>
    <w:rsid w:val="00F65B9F"/>
    <w:rsid w:val="00FA5ADB"/>
    <w:rsid w:val="00FD6DD0"/>
    <w:rsid w:val="00FF22A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A8A8"/>
  <w15:docId w15:val="{93F2194D-7FFE-470D-B7E7-1ECA1EB6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650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019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650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65090"/>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D65090"/>
    <w:rPr>
      <w:rFonts w:asciiTheme="majorHAnsi" w:eastAsiaTheme="majorEastAsia" w:hAnsiTheme="majorHAnsi" w:cstheme="majorBidi"/>
      <w:color w:val="2F5496" w:themeColor="accent1" w:themeShade="BF"/>
      <w:sz w:val="32"/>
      <w:szCs w:val="32"/>
    </w:rPr>
  </w:style>
  <w:style w:type="paragraph" w:styleId="Textonotapie">
    <w:name w:val="footnote text"/>
    <w:basedOn w:val="Normal"/>
    <w:link w:val="TextonotapieCar"/>
    <w:uiPriority w:val="99"/>
    <w:semiHidden/>
    <w:unhideWhenUsed/>
    <w:rsid w:val="00D650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5090"/>
    <w:rPr>
      <w:sz w:val="20"/>
      <w:szCs w:val="20"/>
    </w:rPr>
  </w:style>
  <w:style w:type="character" w:styleId="Refdenotaalpie">
    <w:name w:val="footnote reference"/>
    <w:basedOn w:val="Fuentedeprrafopredeter"/>
    <w:uiPriority w:val="99"/>
    <w:semiHidden/>
    <w:unhideWhenUsed/>
    <w:rsid w:val="00D65090"/>
    <w:rPr>
      <w:vertAlign w:val="superscript"/>
    </w:rPr>
  </w:style>
  <w:style w:type="character" w:customStyle="1" w:styleId="Ttulo2Car">
    <w:name w:val="Título 2 Car"/>
    <w:basedOn w:val="Fuentedeprrafopredeter"/>
    <w:link w:val="Ttulo2"/>
    <w:uiPriority w:val="9"/>
    <w:rsid w:val="00B019F2"/>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9B3F78"/>
    <w:rPr>
      <w:b/>
      <w:bCs/>
    </w:rPr>
  </w:style>
  <w:style w:type="paragraph" w:styleId="Prrafodelista">
    <w:name w:val="List Paragraph"/>
    <w:basedOn w:val="Normal"/>
    <w:uiPriority w:val="34"/>
    <w:qFormat/>
    <w:rsid w:val="00E729C5"/>
    <w:pPr>
      <w:ind w:left="720"/>
      <w:contextualSpacing/>
    </w:pPr>
  </w:style>
  <w:style w:type="character" w:customStyle="1" w:styleId="text">
    <w:name w:val="text"/>
    <w:basedOn w:val="Fuentedeprrafopredeter"/>
    <w:rsid w:val="009A6C37"/>
  </w:style>
  <w:style w:type="paragraph" w:styleId="Textodeglobo">
    <w:name w:val="Balloon Text"/>
    <w:basedOn w:val="Normal"/>
    <w:link w:val="TextodegloboCar"/>
    <w:uiPriority w:val="99"/>
    <w:semiHidden/>
    <w:unhideWhenUsed/>
    <w:rsid w:val="009A6C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70248">
      <w:bodyDiv w:val="1"/>
      <w:marLeft w:val="0"/>
      <w:marRight w:val="0"/>
      <w:marTop w:val="0"/>
      <w:marBottom w:val="0"/>
      <w:divBdr>
        <w:top w:val="none" w:sz="0" w:space="0" w:color="auto"/>
        <w:left w:val="none" w:sz="0" w:space="0" w:color="auto"/>
        <w:bottom w:val="none" w:sz="0" w:space="0" w:color="auto"/>
        <w:right w:val="none" w:sz="0" w:space="0" w:color="auto"/>
      </w:divBdr>
    </w:div>
    <w:div w:id="1153375775">
      <w:bodyDiv w:val="1"/>
      <w:marLeft w:val="0"/>
      <w:marRight w:val="0"/>
      <w:marTop w:val="0"/>
      <w:marBottom w:val="0"/>
      <w:divBdr>
        <w:top w:val="none" w:sz="0" w:space="0" w:color="auto"/>
        <w:left w:val="none" w:sz="0" w:space="0" w:color="auto"/>
        <w:bottom w:val="none" w:sz="0" w:space="0" w:color="auto"/>
        <w:right w:val="none" w:sz="0" w:space="0" w:color="auto"/>
      </w:divBdr>
    </w:div>
    <w:div w:id="203294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78EDC-37D9-4223-A460-08533A2C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2719</Words>
  <Characters>14955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Matías Ortiz Méndez</dc:creator>
  <cp:lastModifiedBy>Carlos Clemente Vargas</cp:lastModifiedBy>
  <cp:revision>3</cp:revision>
  <dcterms:created xsi:type="dcterms:W3CDTF">2021-01-26T13:41:00Z</dcterms:created>
  <dcterms:modified xsi:type="dcterms:W3CDTF">2021-02-04T17:56:00Z</dcterms:modified>
</cp:coreProperties>
</file>