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75CD7" w14:textId="77777777" w:rsidR="004E20DE" w:rsidRPr="004E20DE" w:rsidRDefault="004E20DE" w:rsidP="004E20DE">
      <w:pPr>
        <w:spacing w:after="0" w:line="240" w:lineRule="auto"/>
        <w:ind w:left="0" w:firstLine="0"/>
        <w:jc w:val="right"/>
        <w:rPr>
          <w:rFonts w:ascii="Times New Roman" w:hAnsi="Times New Roman" w:cs="Times New Roman"/>
          <w:b/>
          <w:bCs/>
          <w:szCs w:val="24"/>
          <w:u w:val="single" w:color="000000"/>
        </w:rPr>
      </w:pPr>
      <w:r w:rsidRPr="004E20DE">
        <w:rPr>
          <w:rStyle w:val="text"/>
          <w:rFonts w:ascii="Times New Roman" w:hAnsi="Times New Roman" w:cs="Times New Roman"/>
          <w:b/>
          <w:bCs/>
          <w:szCs w:val="24"/>
        </w:rPr>
        <w:t xml:space="preserve">Boletín </w:t>
      </w:r>
      <w:proofErr w:type="spellStart"/>
      <w:r w:rsidRPr="004E20DE">
        <w:rPr>
          <w:rStyle w:val="text"/>
          <w:rFonts w:ascii="Times New Roman" w:hAnsi="Times New Roman" w:cs="Times New Roman"/>
          <w:b/>
          <w:bCs/>
          <w:szCs w:val="24"/>
        </w:rPr>
        <w:t>N°</w:t>
      </w:r>
      <w:proofErr w:type="spellEnd"/>
      <w:r w:rsidRPr="004E20DE">
        <w:rPr>
          <w:rStyle w:val="text"/>
          <w:rFonts w:ascii="Times New Roman" w:hAnsi="Times New Roman" w:cs="Times New Roman"/>
          <w:b/>
          <w:bCs/>
          <w:szCs w:val="24"/>
        </w:rPr>
        <w:t xml:space="preserve"> 14.147-09</w:t>
      </w:r>
    </w:p>
    <w:p w14:paraId="73C7322E" w14:textId="77777777" w:rsidR="004E20DE" w:rsidRDefault="004E20DE" w:rsidP="004E20DE">
      <w:pPr>
        <w:spacing w:after="0" w:line="240" w:lineRule="auto"/>
        <w:ind w:left="0" w:firstLine="0"/>
        <w:rPr>
          <w:rStyle w:val="text"/>
          <w:rFonts w:ascii="Times New Roman" w:hAnsi="Times New Roman" w:cs="Times New Roman"/>
          <w:b/>
          <w:bCs/>
          <w:szCs w:val="24"/>
        </w:rPr>
      </w:pPr>
    </w:p>
    <w:p w14:paraId="51CCECAC" w14:textId="77777777" w:rsidR="004E20DE" w:rsidRDefault="004E20DE" w:rsidP="004E20DE">
      <w:pPr>
        <w:spacing w:after="0" w:line="240" w:lineRule="auto"/>
        <w:ind w:left="0" w:firstLine="0"/>
        <w:rPr>
          <w:rStyle w:val="text"/>
          <w:rFonts w:ascii="Times New Roman" w:hAnsi="Times New Roman" w:cs="Times New Roman"/>
          <w:b/>
          <w:bCs/>
          <w:szCs w:val="24"/>
        </w:rPr>
      </w:pPr>
      <w:r>
        <w:rPr>
          <w:rStyle w:val="text"/>
          <w:rFonts w:ascii="Times New Roman" w:hAnsi="Times New Roman" w:cs="Times New Roman"/>
          <w:b/>
          <w:bCs/>
          <w:szCs w:val="24"/>
        </w:rPr>
        <w:t>P</w:t>
      </w:r>
      <w:r w:rsidRPr="004E20DE">
        <w:rPr>
          <w:rStyle w:val="text"/>
          <w:rFonts w:ascii="Times New Roman" w:hAnsi="Times New Roman" w:cs="Times New Roman"/>
          <w:b/>
          <w:bCs/>
          <w:szCs w:val="24"/>
        </w:rPr>
        <w:t>royecto de ley</w:t>
      </w:r>
      <w:r>
        <w:rPr>
          <w:rStyle w:val="text"/>
          <w:rFonts w:ascii="Times New Roman" w:hAnsi="Times New Roman" w:cs="Times New Roman"/>
          <w:b/>
          <w:bCs/>
          <w:szCs w:val="24"/>
        </w:rPr>
        <w:t>, iniciado en moción d</w:t>
      </w:r>
      <w:r w:rsidR="00897064" w:rsidRPr="004E20DE">
        <w:rPr>
          <w:rStyle w:val="text"/>
          <w:rFonts w:ascii="Times New Roman" w:hAnsi="Times New Roman" w:cs="Times New Roman"/>
          <w:b/>
          <w:bCs/>
          <w:szCs w:val="24"/>
        </w:rPr>
        <w:t>e los Honorables Senadores señores Chahuán, Navarro, Pugh y Sandoval, que modifica la Ley General de Servicios Sanitarios en materia de convenios de pago de deudas por servicios de agua potable o de alcantarillado</w:t>
      </w:r>
      <w:r>
        <w:rPr>
          <w:rStyle w:val="text"/>
          <w:rFonts w:ascii="Times New Roman" w:hAnsi="Times New Roman" w:cs="Times New Roman"/>
          <w:b/>
          <w:bCs/>
          <w:szCs w:val="24"/>
        </w:rPr>
        <w:t>.</w:t>
      </w:r>
    </w:p>
    <w:p w14:paraId="22E3B510" w14:textId="77777777" w:rsidR="00897064" w:rsidRPr="00897064" w:rsidRDefault="00897064" w:rsidP="00897064">
      <w:pPr>
        <w:spacing w:after="0" w:line="240" w:lineRule="auto"/>
        <w:ind w:left="0" w:firstLine="0"/>
        <w:jc w:val="center"/>
        <w:rPr>
          <w:rFonts w:ascii="Times New Roman" w:hAnsi="Times New Roman" w:cs="Times New Roman"/>
          <w:szCs w:val="24"/>
          <w:u w:val="single" w:color="000000"/>
        </w:rPr>
      </w:pPr>
    </w:p>
    <w:p w14:paraId="326EE74F" w14:textId="77777777" w:rsidR="004E20DE" w:rsidRDefault="004E20DE" w:rsidP="004E20DE">
      <w:pPr>
        <w:spacing w:after="0" w:line="240" w:lineRule="auto"/>
        <w:ind w:left="0" w:firstLine="0"/>
        <w:rPr>
          <w:rFonts w:ascii="Times New Roman" w:hAnsi="Times New Roman" w:cs="Times New Roman"/>
          <w:szCs w:val="24"/>
          <w:u w:val="single" w:color="000000"/>
        </w:rPr>
      </w:pPr>
    </w:p>
    <w:p w14:paraId="2C90F972" w14:textId="4AA18B6E" w:rsidR="00967859" w:rsidRDefault="004E20DE" w:rsidP="004E20DE">
      <w:pPr>
        <w:spacing w:after="0" w:line="240" w:lineRule="auto"/>
        <w:ind w:left="0" w:firstLine="0"/>
        <w:rPr>
          <w:rFonts w:ascii="Times New Roman" w:hAnsi="Times New Roman" w:cs="Times New Roman"/>
          <w:szCs w:val="24"/>
          <w:u w:val="single" w:color="000000"/>
        </w:rPr>
      </w:pPr>
      <w:r w:rsidRPr="00897064">
        <w:rPr>
          <w:rFonts w:ascii="Times New Roman" w:hAnsi="Times New Roman" w:cs="Times New Roman"/>
          <w:szCs w:val="24"/>
          <w:u w:val="single" w:color="000000"/>
        </w:rPr>
        <w:t>Exposición de motivos.</w:t>
      </w:r>
    </w:p>
    <w:p w14:paraId="2D123EAA" w14:textId="77777777" w:rsidR="00897064" w:rsidRPr="00897064" w:rsidRDefault="00897064" w:rsidP="00897064">
      <w:pPr>
        <w:spacing w:after="0" w:line="240" w:lineRule="auto"/>
        <w:ind w:left="0" w:firstLine="0"/>
        <w:jc w:val="center"/>
        <w:rPr>
          <w:rFonts w:ascii="Times New Roman" w:hAnsi="Times New Roman" w:cs="Times New Roman"/>
          <w:szCs w:val="24"/>
        </w:rPr>
      </w:pPr>
    </w:p>
    <w:p w14:paraId="50BE43CF" w14:textId="1600E98A" w:rsidR="00967859" w:rsidRDefault="004E20DE" w:rsidP="00897064">
      <w:pPr>
        <w:spacing w:after="0" w:line="240" w:lineRule="auto"/>
        <w:ind w:left="0" w:firstLine="0"/>
        <w:rPr>
          <w:rFonts w:ascii="Times New Roman" w:hAnsi="Times New Roman" w:cs="Times New Roman"/>
          <w:szCs w:val="24"/>
        </w:rPr>
      </w:pPr>
      <w:r w:rsidRPr="00897064">
        <w:rPr>
          <w:rFonts w:ascii="Times New Roman" w:hAnsi="Times New Roman" w:cs="Times New Roman"/>
          <w:szCs w:val="24"/>
        </w:rPr>
        <w:t xml:space="preserve">El artículo 57 del Decreto con Fuerza de Ley </w:t>
      </w:r>
      <w:proofErr w:type="spellStart"/>
      <w:r w:rsidRPr="00897064">
        <w:rPr>
          <w:rFonts w:ascii="Times New Roman" w:hAnsi="Times New Roman" w:cs="Times New Roman"/>
          <w:szCs w:val="24"/>
        </w:rPr>
        <w:t>N</w:t>
      </w:r>
      <w:r>
        <w:rPr>
          <w:rFonts w:ascii="Times New Roman" w:hAnsi="Times New Roman" w:cs="Times New Roman"/>
          <w:szCs w:val="24"/>
        </w:rPr>
        <w:t>°</w:t>
      </w:r>
      <w:proofErr w:type="spellEnd"/>
      <w:r w:rsidRPr="00897064">
        <w:rPr>
          <w:rFonts w:ascii="Times New Roman" w:hAnsi="Times New Roman" w:cs="Times New Roman"/>
          <w:szCs w:val="24"/>
          <w:vertAlign w:val="superscript"/>
        </w:rPr>
        <w:t xml:space="preserve"> </w:t>
      </w:r>
      <w:r w:rsidRPr="00897064">
        <w:rPr>
          <w:rFonts w:ascii="Times New Roman" w:hAnsi="Times New Roman" w:cs="Times New Roman"/>
          <w:szCs w:val="24"/>
        </w:rPr>
        <w:t>382, de 1989, del Ministerio de Obras Públicas, que contiene la Ley General de Servicios Sanitarios, establece lo siguiente: "En el inmueble que recibe el servicio de agua potable o de alcantarillado de aguas servidas, quedarán radicadas todas las obligaciones derivadas del servicio, para con el prestador.</w:t>
      </w:r>
    </w:p>
    <w:p w14:paraId="6DD825D2" w14:textId="77777777" w:rsidR="004E20DE" w:rsidRPr="00897064" w:rsidRDefault="004E20DE" w:rsidP="00897064">
      <w:pPr>
        <w:spacing w:after="0" w:line="240" w:lineRule="auto"/>
        <w:ind w:left="0" w:firstLine="0"/>
        <w:rPr>
          <w:rFonts w:ascii="Times New Roman" w:hAnsi="Times New Roman" w:cs="Times New Roman"/>
          <w:szCs w:val="24"/>
        </w:rPr>
      </w:pPr>
    </w:p>
    <w:p w14:paraId="2E3C3B49" w14:textId="27474181" w:rsidR="00967859" w:rsidRDefault="004E20DE" w:rsidP="00897064">
      <w:pPr>
        <w:spacing w:after="0" w:line="240" w:lineRule="auto"/>
        <w:ind w:left="0" w:firstLine="0"/>
        <w:rPr>
          <w:rFonts w:ascii="Times New Roman" w:hAnsi="Times New Roman" w:cs="Times New Roman"/>
          <w:szCs w:val="24"/>
        </w:rPr>
      </w:pPr>
      <w:r w:rsidRPr="00897064">
        <w:rPr>
          <w:rFonts w:ascii="Times New Roman" w:hAnsi="Times New Roman" w:cs="Times New Roman"/>
          <w:szCs w:val="24"/>
        </w:rPr>
        <w:t>Lo que preceptúa dicha disposición significa que el propietario del inmueble respectivo, sea persona natural o jurídica, es el responsable legal del pago del servicio de agua potable o alcantarillado ante el prestador correspondiente, y en el caso de encontrarse en mora de dicha obligación, puede celebrar un convenio de pago con la empresa prestadora respectiva.</w:t>
      </w:r>
    </w:p>
    <w:p w14:paraId="01BE5148" w14:textId="77777777" w:rsidR="004E20DE" w:rsidRPr="00897064" w:rsidRDefault="004E20DE" w:rsidP="00897064">
      <w:pPr>
        <w:spacing w:after="0" w:line="240" w:lineRule="auto"/>
        <w:ind w:left="0" w:firstLine="0"/>
        <w:rPr>
          <w:rFonts w:ascii="Times New Roman" w:hAnsi="Times New Roman" w:cs="Times New Roman"/>
          <w:szCs w:val="24"/>
        </w:rPr>
      </w:pPr>
    </w:p>
    <w:p w14:paraId="76C7AD5C" w14:textId="77777777" w:rsidR="004E20DE" w:rsidRDefault="004E20DE" w:rsidP="00897064">
      <w:pPr>
        <w:spacing w:after="0" w:line="240" w:lineRule="auto"/>
        <w:ind w:left="0" w:firstLine="0"/>
        <w:rPr>
          <w:rFonts w:ascii="Times New Roman" w:hAnsi="Times New Roman" w:cs="Times New Roman"/>
          <w:szCs w:val="24"/>
        </w:rPr>
      </w:pPr>
      <w:r w:rsidRPr="00897064">
        <w:rPr>
          <w:rFonts w:ascii="Times New Roman" w:hAnsi="Times New Roman" w:cs="Times New Roman"/>
          <w:szCs w:val="24"/>
        </w:rPr>
        <w:t>Sin embargo, se ha hecho una costumbre bastante recurrente que los arrendatarios, comodatarios o quienes ocupen los inmuebles a cualquier otro título, que se encuentren en mora respecto de dichos pagos, celebren convenios de pago con los prestadores, sin conocimiento ni autorización expresa o mandato extendido para tal efecto, por el propietario pertinente, situación anómala de la cual se vienen a enterar los dueños de dichas propiedades, una vez que los ocupantes han hecho abandono de las mismas, debiendo los propietarios solventar las deudas que dichos tenedores han dejado impagas, con motivo de los convenios</w:t>
      </w:r>
    </w:p>
    <w:p w14:paraId="57BB2640" w14:textId="59BECCBB" w:rsidR="00967859" w:rsidRDefault="004E20DE" w:rsidP="00897064">
      <w:pPr>
        <w:spacing w:after="0" w:line="240" w:lineRule="auto"/>
        <w:ind w:left="0" w:firstLine="0"/>
        <w:rPr>
          <w:rFonts w:ascii="Times New Roman" w:hAnsi="Times New Roman" w:cs="Times New Roman"/>
          <w:szCs w:val="24"/>
        </w:rPr>
      </w:pPr>
      <w:r w:rsidRPr="00897064">
        <w:rPr>
          <w:rFonts w:ascii="Times New Roman" w:hAnsi="Times New Roman" w:cs="Times New Roman"/>
          <w:szCs w:val="24"/>
        </w:rPr>
        <w:t>de pago suscritos sin autorización de los dueños.</w:t>
      </w:r>
    </w:p>
    <w:p w14:paraId="5B9F246F" w14:textId="77777777" w:rsidR="004E20DE" w:rsidRPr="00897064" w:rsidRDefault="004E20DE" w:rsidP="00897064">
      <w:pPr>
        <w:spacing w:after="0" w:line="240" w:lineRule="auto"/>
        <w:ind w:left="0" w:firstLine="0"/>
        <w:rPr>
          <w:rFonts w:ascii="Times New Roman" w:hAnsi="Times New Roman" w:cs="Times New Roman"/>
          <w:szCs w:val="24"/>
        </w:rPr>
      </w:pPr>
    </w:p>
    <w:p w14:paraId="41B75112" w14:textId="75C365A0" w:rsidR="00967859" w:rsidRDefault="004E20DE" w:rsidP="00897064">
      <w:pPr>
        <w:spacing w:after="0" w:line="240" w:lineRule="auto"/>
        <w:ind w:left="0" w:firstLine="0"/>
        <w:rPr>
          <w:rFonts w:ascii="Times New Roman" w:hAnsi="Times New Roman" w:cs="Times New Roman"/>
          <w:szCs w:val="24"/>
        </w:rPr>
      </w:pPr>
      <w:r w:rsidRPr="00897064">
        <w:rPr>
          <w:rFonts w:ascii="Times New Roman" w:hAnsi="Times New Roman" w:cs="Times New Roman"/>
          <w:szCs w:val="24"/>
        </w:rPr>
        <w:t xml:space="preserve">A fin de solucionar tan injusta situación, se hace necesario modificar la citada disposición legal, con el fin de prohibir que los prestadores celebren </w:t>
      </w:r>
      <w:r w:rsidRPr="00897064">
        <w:rPr>
          <w:rFonts w:ascii="Times New Roman" w:hAnsi="Times New Roman" w:cs="Times New Roman"/>
          <w:noProof/>
          <w:szCs w:val="24"/>
        </w:rPr>
        <w:drawing>
          <wp:inline distT="0" distB="0" distL="0" distR="0" wp14:anchorId="2C743688" wp14:editId="015CC971">
            <wp:extent cx="6638" cy="3320"/>
            <wp:effectExtent l="0" t="0" r="0" b="0"/>
            <wp:docPr id="1733" name="Picture 1733"/>
            <wp:cNvGraphicFramePr/>
            <a:graphic xmlns:a="http://schemas.openxmlformats.org/drawingml/2006/main">
              <a:graphicData uri="http://schemas.openxmlformats.org/drawingml/2006/picture">
                <pic:pic xmlns:pic="http://schemas.openxmlformats.org/drawingml/2006/picture">
                  <pic:nvPicPr>
                    <pic:cNvPr id="1733" name="Picture 1733"/>
                    <pic:cNvPicPr/>
                  </pic:nvPicPr>
                  <pic:blipFill>
                    <a:blip r:embed="rId4"/>
                    <a:stretch>
                      <a:fillRect/>
                    </a:stretch>
                  </pic:blipFill>
                  <pic:spPr>
                    <a:xfrm>
                      <a:off x="0" y="0"/>
                      <a:ext cx="6638" cy="3320"/>
                    </a:xfrm>
                    <a:prstGeom prst="rect">
                      <a:avLst/>
                    </a:prstGeom>
                  </pic:spPr>
                </pic:pic>
              </a:graphicData>
            </a:graphic>
          </wp:inline>
        </w:drawing>
      </w:r>
      <w:r w:rsidRPr="00897064">
        <w:rPr>
          <w:rFonts w:ascii="Times New Roman" w:hAnsi="Times New Roman" w:cs="Times New Roman"/>
          <w:szCs w:val="24"/>
        </w:rPr>
        <w:t xml:space="preserve">convenios de pago del servicio de agua o alcantarillado de aguas servidas, con personas distintas de los propietarios de los inmuebles correspondientes, a menos de contar con una autorización expresa o mandato </w:t>
      </w:r>
      <w:r>
        <w:rPr>
          <w:rFonts w:ascii="Times New Roman" w:hAnsi="Times New Roman" w:cs="Times New Roman"/>
          <w:szCs w:val="24"/>
        </w:rPr>
        <w:t xml:space="preserve">que les haya sido extendido </w:t>
      </w:r>
      <w:r w:rsidRPr="00897064">
        <w:rPr>
          <w:rFonts w:ascii="Times New Roman" w:hAnsi="Times New Roman" w:cs="Times New Roman"/>
          <w:szCs w:val="24"/>
        </w:rPr>
        <w:t>para tal efecto.</w:t>
      </w:r>
    </w:p>
    <w:p w14:paraId="200E7D8B" w14:textId="73A8C448" w:rsidR="004E20DE" w:rsidRDefault="004E20DE" w:rsidP="00897064">
      <w:pPr>
        <w:spacing w:after="0" w:line="240" w:lineRule="auto"/>
        <w:ind w:left="0" w:firstLine="0"/>
        <w:rPr>
          <w:rFonts w:ascii="Times New Roman" w:hAnsi="Times New Roman" w:cs="Times New Roman"/>
          <w:szCs w:val="24"/>
        </w:rPr>
      </w:pPr>
    </w:p>
    <w:p w14:paraId="2C7EF6DE" w14:textId="1DD16E1B" w:rsidR="004E20DE" w:rsidRDefault="004E20DE" w:rsidP="00897064">
      <w:pPr>
        <w:spacing w:after="0" w:line="240" w:lineRule="auto"/>
        <w:ind w:left="0" w:firstLine="0"/>
        <w:rPr>
          <w:rFonts w:ascii="Times New Roman" w:hAnsi="Times New Roman" w:cs="Times New Roman"/>
          <w:szCs w:val="24"/>
        </w:rPr>
      </w:pPr>
    </w:p>
    <w:p w14:paraId="0679B1EB" w14:textId="05AB2904" w:rsidR="004E20DE" w:rsidRDefault="004E20DE" w:rsidP="00897064">
      <w:pPr>
        <w:spacing w:after="0" w:line="240" w:lineRule="auto"/>
        <w:ind w:left="0" w:firstLine="0"/>
        <w:rPr>
          <w:rFonts w:ascii="Times New Roman" w:hAnsi="Times New Roman" w:cs="Times New Roman"/>
          <w:szCs w:val="24"/>
        </w:rPr>
      </w:pPr>
    </w:p>
    <w:p w14:paraId="12512B1D" w14:textId="4EEFB4E7" w:rsidR="004E20DE" w:rsidRDefault="004E20DE" w:rsidP="00897064">
      <w:pPr>
        <w:spacing w:after="0" w:line="240" w:lineRule="auto"/>
        <w:ind w:left="0" w:firstLine="0"/>
        <w:rPr>
          <w:rFonts w:ascii="Times New Roman" w:hAnsi="Times New Roman" w:cs="Times New Roman"/>
          <w:szCs w:val="24"/>
        </w:rPr>
      </w:pPr>
    </w:p>
    <w:p w14:paraId="5CFBD2B0" w14:textId="43CEA2CC" w:rsidR="004E20DE" w:rsidRDefault="004E20DE" w:rsidP="00897064">
      <w:pPr>
        <w:spacing w:after="0" w:line="240" w:lineRule="auto"/>
        <w:ind w:left="0" w:firstLine="0"/>
        <w:rPr>
          <w:rFonts w:ascii="Times New Roman" w:hAnsi="Times New Roman" w:cs="Times New Roman"/>
          <w:szCs w:val="24"/>
        </w:rPr>
      </w:pPr>
    </w:p>
    <w:p w14:paraId="6948456C" w14:textId="149C2DDC" w:rsidR="004E20DE" w:rsidRDefault="004E20DE" w:rsidP="00897064">
      <w:pPr>
        <w:spacing w:after="0" w:line="240" w:lineRule="auto"/>
        <w:ind w:left="0" w:firstLine="0"/>
        <w:rPr>
          <w:rFonts w:ascii="Times New Roman" w:hAnsi="Times New Roman" w:cs="Times New Roman"/>
          <w:szCs w:val="24"/>
        </w:rPr>
      </w:pPr>
    </w:p>
    <w:p w14:paraId="4697FA6F" w14:textId="4F6F3FED" w:rsidR="004E20DE" w:rsidRDefault="004E20DE" w:rsidP="00897064">
      <w:pPr>
        <w:spacing w:after="0" w:line="240" w:lineRule="auto"/>
        <w:ind w:left="0" w:firstLine="0"/>
        <w:rPr>
          <w:rFonts w:ascii="Times New Roman" w:hAnsi="Times New Roman" w:cs="Times New Roman"/>
          <w:szCs w:val="24"/>
        </w:rPr>
      </w:pPr>
    </w:p>
    <w:p w14:paraId="79F44B80" w14:textId="2C0156A0" w:rsidR="004E20DE" w:rsidRDefault="004E20DE" w:rsidP="00897064">
      <w:pPr>
        <w:spacing w:after="0" w:line="240" w:lineRule="auto"/>
        <w:ind w:left="0" w:firstLine="0"/>
        <w:rPr>
          <w:rFonts w:ascii="Times New Roman" w:hAnsi="Times New Roman" w:cs="Times New Roman"/>
          <w:szCs w:val="24"/>
        </w:rPr>
      </w:pPr>
    </w:p>
    <w:p w14:paraId="4A650BF8" w14:textId="77777777" w:rsidR="004E20DE" w:rsidRPr="00897064" w:rsidRDefault="004E20DE" w:rsidP="00897064">
      <w:pPr>
        <w:spacing w:after="0" w:line="240" w:lineRule="auto"/>
        <w:ind w:left="0" w:firstLine="0"/>
        <w:rPr>
          <w:rFonts w:ascii="Times New Roman" w:hAnsi="Times New Roman" w:cs="Times New Roman"/>
          <w:szCs w:val="24"/>
        </w:rPr>
      </w:pPr>
    </w:p>
    <w:p w14:paraId="30AE07FE" w14:textId="77777777" w:rsidR="00967859" w:rsidRPr="00897064" w:rsidRDefault="004E20DE" w:rsidP="004E20DE">
      <w:pPr>
        <w:spacing w:after="0" w:line="240" w:lineRule="auto"/>
        <w:ind w:left="0" w:firstLine="0"/>
        <w:rPr>
          <w:rFonts w:ascii="Times New Roman" w:hAnsi="Times New Roman" w:cs="Times New Roman"/>
          <w:szCs w:val="24"/>
        </w:rPr>
      </w:pPr>
      <w:r w:rsidRPr="00897064">
        <w:rPr>
          <w:rFonts w:ascii="Times New Roman" w:hAnsi="Times New Roman" w:cs="Times New Roman"/>
          <w:szCs w:val="24"/>
        </w:rPr>
        <w:lastRenderedPageBreak/>
        <w:t>En mérito a lo expuesto, sometemos a la aprobación del Senado de la República, el siguiente</w:t>
      </w:r>
    </w:p>
    <w:p w14:paraId="12413B8E" w14:textId="77777777" w:rsidR="004E20DE" w:rsidRDefault="004E20DE" w:rsidP="004E20DE">
      <w:pPr>
        <w:spacing w:after="0" w:line="240" w:lineRule="auto"/>
        <w:ind w:left="0" w:firstLine="0"/>
        <w:rPr>
          <w:rFonts w:ascii="Times New Roman" w:hAnsi="Times New Roman" w:cs="Times New Roman"/>
          <w:szCs w:val="24"/>
        </w:rPr>
      </w:pPr>
    </w:p>
    <w:p w14:paraId="07275A31" w14:textId="77777777" w:rsidR="004E20DE" w:rsidRDefault="004E20DE" w:rsidP="004E20DE">
      <w:pPr>
        <w:spacing w:after="0" w:line="240" w:lineRule="auto"/>
        <w:ind w:left="0" w:firstLine="0"/>
        <w:rPr>
          <w:rFonts w:ascii="Times New Roman" w:hAnsi="Times New Roman" w:cs="Times New Roman"/>
          <w:szCs w:val="24"/>
        </w:rPr>
      </w:pPr>
    </w:p>
    <w:p w14:paraId="1F7556B2" w14:textId="0BBBBCFB" w:rsidR="00967859" w:rsidRPr="004E20DE" w:rsidRDefault="004E20DE" w:rsidP="004E20DE">
      <w:pPr>
        <w:spacing w:after="0" w:line="240" w:lineRule="auto"/>
        <w:ind w:left="0" w:firstLine="0"/>
        <w:rPr>
          <w:rFonts w:ascii="Times New Roman" w:hAnsi="Times New Roman" w:cs="Times New Roman"/>
          <w:b/>
          <w:bCs/>
          <w:szCs w:val="24"/>
        </w:rPr>
      </w:pPr>
      <w:r w:rsidRPr="004E20DE">
        <w:rPr>
          <w:rFonts w:ascii="Times New Roman" w:hAnsi="Times New Roman" w:cs="Times New Roman"/>
          <w:b/>
          <w:bCs/>
          <w:szCs w:val="24"/>
        </w:rPr>
        <w:t>PROYECTO DE LEY:</w:t>
      </w:r>
    </w:p>
    <w:p w14:paraId="3C4D9EFC" w14:textId="77777777" w:rsidR="004E20DE" w:rsidRPr="00897064" w:rsidRDefault="004E20DE" w:rsidP="004E20DE">
      <w:pPr>
        <w:spacing w:after="0" w:line="240" w:lineRule="auto"/>
        <w:ind w:left="0" w:firstLine="0"/>
        <w:rPr>
          <w:rFonts w:ascii="Times New Roman" w:hAnsi="Times New Roman" w:cs="Times New Roman"/>
          <w:szCs w:val="24"/>
        </w:rPr>
      </w:pPr>
    </w:p>
    <w:p w14:paraId="738B9FB6" w14:textId="7150A2E8" w:rsidR="00967859" w:rsidRDefault="004E20DE" w:rsidP="004E20DE">
      <w:pPr>
        <w:spacing w:after="0" w:line="240" w:lineRule="auto"/>
        <w:ind w:left="0" w:firstLine="0"/>
        <w:rPr>
          <w:rFonts w:ascii="Times New Roman" w:hAnsi="Times New Roman" w:cs="Times New Roman"/>
          <w:szCs w:val="24"/>
        </w:rPr>
      </w:pPr>
      <w:r w:rsidRPr="00897064">
        <w:rPr>
          <w:rFonts w:ascii="Times New Roman" w:hAnsi="Times New Roman" w:cs="Times New Roman"/>
          <w:szCs w:val="24"/>
        </w:rPr>
        <w:t xml:space="preserve">Artículo único: Modifíquese el artículo 57 del Decreto con Fuerza de Ley </w:t>
      </w:r>
      <w:proofErr w:type="spellStart"/>
      <w:r w:rsidRPr="00897064">
        <w:rPr>
          <w:rFonts w:ascii="Times New Roman" w:hAnsi="Times New Roman" w:cs="Times New Roman"/>
          <w:szCs w:val="24"/>
        </w:rPr>
        <w:t>N</w:t>
      </w:r>
      <w:r>
        <w:rPr>
          <w:rFonts w:ascii="Times New Roman" w:hAnsi="Times New Roman" w:cs="Times New Roman"/>
          <w:szCs w:val="24"/>
        </w:rPr>
        <w:t>°</w:t>
      </w:r>
      <w:proofErr w:type="spellEnd"/>
      <w:r w:rsidRPr="00897064">
        <w:rPr>
          <w:rFonts w:ascii="Times New Roman" w:hAnsi="Times New Roman" w:cs="Times New Roman"/>
          <w:szCs w:val="24"/>
          <w:vertAlign w:val="superscript"/>
        </w:rPr>
        <w:t xml:space="preserve"> </w:t>
      </w:r>
      <w:r w:rsidRPr="00897064">
        <w:rPr>
          <w:rFonts w:ascii="Times New Roman" w:hAnsi="Times New Roman" w:cs="Times New Roman"/>
          <w:szCs w:val="24"/>
        </w:rPr>
        <w:t>382, de 1989, del Ministerio de Obras Públicas, agregándose un inciso segundo nuevo, del siguiente</w:t>
      </w:r>
      <w:r>
        <w:rPr>
          <w:rFonts w:ascii="Times New Roman" w:hAnsi="Times New Roman" w:cs="Times New Roman"/>
          <w:szCs w:val="24"/>
        </w:rPr>
        <w:t xml:space="preserve"> </w:t>
      </w:r>
      <w:r w:rsidRPr="00897064">
        <w:rPr>
          <w:rFonts w:ascii="Times New Roman" w:hAnsi="Times New Roman" w:cs="Times New Roman"/>
          <w:szCs w:val="24"/>
        </w:rPr>
        <w:t>tenor:</w:t>
      </w:r>
    </w:p>
    <w:p w14:paraId="050B252E" w14:textId="77777777" w:rsidR="004E20DE" w:rsidRPr="00897064" w:rsidRDefault="004E20DE" w:rsidP="00897064">
      <w:pPr>
        <w:spacing w:after="0" w:line="240" w:lineRule="auto"/>
        <w:ind w:left="0" w:firstLine="0"/>
        <w:jc w:val="left"/>
        <w:rPr>
          <w:rFonts w:ascii="Times New Roman" w:hAnsi="Times New Roman" w:cs="Times New Roman"/>
          <w:szCs w:val="24"/>
        </w:rPr>
      </w:pPr>
    </w:p>
    <w:p w14:paraId="4E7AFA09" w14:textId="77777777" w:rsidR="00967859" w:rsidRPr="00897064" w:rsidRDefault="004E20DE" w:rsidP="00897064">
      <w:pPr>
        <w:spacing w:after="0" w:line="240" w:lineRule="auto"/>
        <w:ind w:left="0" w:firstLine="0"/>
        <w:rPr>
          <w:rFonts w:ascii="Times New Roman" w:hAnsi="Times New Roman" w:cs="Times New Roman"/>
          <w:szCs w:val="24"/>
        </w:rPr>
      </w:pPr>
      <w:r w:rsidRPr="00897064">
        <w:rPr>
          <w:rFonts w:ascii="Times New Roman" w:hAnsi="Times New Roman" w:cs="Times New Roman"/>
          <w:szCs w:val="24"/>
        </w:rPr>
        <w:t>"Los prestadores no podrán celebrar convenios de pago de deudas por los servicios de agua potable o de alcantarillado de aguas servidas, con personas distintas a los propietarios de los respectivos inmuebles, o de sus representantes, en caso de tratarse de personas jurídicas, a menos de que se les entregue una autorización escrita para dicho fin, o de mandato especial extendido para tal efecto".</w:t>
      </w:r>
    </w:p>
    <w:p w14:paraId="5ED6FAEB" w14:textId="77777777" w:rsidR="00967859" w:rsidRPr="00897064" w:rsidRDefault="00967859" w:rsidP="00897064">
      <w:pPr>
        <w:spacing w:after="0" w:line="240" w:lineRule="auto"/>
        <w:ind w:left="0" w:firstLine="0"/>
        <w:jc w:val="left"/>
        <w:rPr>
          <w:rFonts w:ascii="Times New Roman" w:hAnsi="Times New Roman" w:cs="Times New Roman"/>
          <w:szCs w:val="24"/>
        </w:rPr>
      </w:pPr>
    </w:p>
    <w:sectPr w:rsidR="00967859" w:rsidRPr="00897064" w:rsidSect="004E20DE">
      <w:pgSz w:w="12240" w:h="18720"/>
      <w:pgMar w:top="2835" w:right="1701" w:bottom="2835" w:left="226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859"/>
    <w:rsid w:val="004E20DE"/>
    <w:rsid w:val="00897064"/>
    <w:rsid w:val="00967859"/>
    <w:rsid w:val="00AA32A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1FE94"/>
  <w15:docId w15:val="{4A281477-D0C9-440B-8E10-CDE8658AC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2" w:line="311" w:lineRule="auto"/>
      <w:ind w:left="10" w:firstLine="1417"/>
      <w:jc w:val="both"/>
    </w:pPr>
    <w:rPr>
      <w:rFonts w:ascii="Calibri" w:eastAsia="Calibri" w:hAnsi="Calibri" w:cs="Calibri"/>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
    <w:name w:val="text"/>
    <w:basedOn w:val="Fuentedeprrafopredeter"/>
    <w:rsid w:val="00897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2374</Characters>
  <Application>Microsoft Office Word</Application>
  <DocSecurity>0</DocSecurity>
  <Lines>19</Lines>
  <Paragraphs>5</Paragraphs>
  <ScaleCrop>false</ScaleCrop>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dc:creator>
  <cp:keywords/>
  <cp:lastModifiedBy>AVILLARROEL</cp:lastModifiedBy>
  <cp:revision>2</cp:revision>
  <dcterms:created xsi:type="dcterms:W3CDTF">2021-04-01T12:04:00Z</dcterms:created>
  <dcterms:modified xsi:type="dcterms:W3CDTF">2021-04-01T12:04:00Z</dcterms:modified>
</cp:coreProperties>
</file>